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A1" w:rsidRDefault="00626EA1" w:rsidP="00626EA1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r>
        <w:rPr>
          <w:rFonts w:ascii="Arial" w:hAnsi="Arial" w:cs="Arial"/>
          <w:color w:val="333333"/>
          <w:sz w:val="51"/>
          <w:szCs w:val="51"/>
        </w:rPr>
        <w:t>Берлин-Париж-Амстердам</w:t>
      </w:r>
    </w:p>
    <w:p w:rsidR="00626EA1" w:rsidRPr="002D3B72" w:rsidRDefault="002D3B72" w:rsidP="005D0D75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D3B7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Недельный автобусный тур по Европе по классическим городам Европы. Включены экскурсии по Берлину, Парижу (2 дня) и Амстердаму. Экскурсии уже входят. Цена за 215 евро. А в период с 20 марта по 10 мая есть возможность посетить Нидерландский парк цветов и садов </w:t>
      </w:r>
      <w:proofErr w:type="spellStart"/>
      <w:r w:rsidRPr="002D3B72">
        <w:rPr>
          <w:rFonts w:ascii="Arial" w:hAnsi="Arial" w:cs="Arial"/>
          <w:color w:val="000000"/>
          <w:sz w:val="21"/>
          <w:szCs w:val="21"/>
          <w:shd w:val="clear" w:color="auto" w:fill="FFFFFF"/>
        </w:rPr>
        <w:t>Кейкенхов</w:t>
      </w:r>
      <w:proofErr w:type="spellEnd"/>
      <w:r w:rsidRPr="002D3B72">
        <w:rPr>
          <w:rFonts w:ascii="Arial" w:hAnsi="Arial" w:cs="Arial"/>
          <w:color w:val="000000"/>
          <w:sz w:val="21"/>
          <w:szCs w:val="21"/>
          <w:shd w:val="clear" w:color="auto" w:fill="FFFFFF"/>
        </w:rPr>
        <w:t>. Смотрите всю программу и даты в полной версии.</w:t>
      </w:r>
    </w:p>
    <w:p w:rsidR="002D3B72" w:rsidRDefault="002D3B72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день. </w:t>
      </w:r>
      <w:r w:rsidR="00626EA1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Отправление из Минска</w:t>
      </w:r>
    </w:p>
    <w:p w:rsidR="00626EA1" w:rsidRPr="002D3B72" w:rsidRDefault="002D3B72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2D3B7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Оправление из Минска с </w:t>
      </w:r>
      <w:proofErr w:type="spellStart"/>
      <w:r w:rsidRPr="002D3B72">
        <w:rPr>
          <w:rFonts w:ascii="Arial" w:hAnsi="Arial" w:cs="Arial"/>
          <w:color w:val="000000"/>
          <w:sz w:val="25"/>
          <w:szCs w:val="25"/>
          <w:shd w:val="clear" w:color="auto" w:fill="FFFFFF"/>
        </w:rPr>
        <w:t>д</w:t>
      </w:r>
      <w:proofErr w:type="spellEnd"/>
      <w:r w:rsidRPr="002D3B72">
        <w:rPr>
          <w:rFonts w:ascii="Arial" w:hAnsi="Arial" w:cs="Arial"/>
          <w:color w:val="000000"/>
          <w:sz w:val="25"/>
          <w:szCs w:val="25"/>
          <w:shd w:val="clear" w:color="auto" w:fill="FFFFFF"/>
        </w:rPr>
        <w:t>/</w:t>
      </w:r>
      <w:proofErr w:type="gramStart"/>
      <w:r w:rsidRPr="002D3B72">
        <w:rPr>
          <w:rFonts w:ascii="Arial" w:hAnsi="Arial" w:cs="Arial"/>
          <w:color w:val="000000"/>
          <w:sz w:val="25"/>
          <w:szCs w:val="25"/>
          <w:shd w:val="clear" w:color="auto" w:fill="FFFFFF"/>
        </w:rPr>
        <w:t>с</w:t>
      </w:r>
      <w:proofErr w:type="gramEnd"/>
      <w:r w:rsidRPr="002D3B7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gramStart"/>
      <w:r w:rsidRPr="002D3B72">
        <w:rPr>
          <w:rFonts w:ascii="Arial" w:hAnsi="Arial" w:cs="Arial"/>
          <w:color w:val="000000"/>
          <w:sz w:val="25"/>
          <w:szCs w:val="25"/>
          <w:shd w:val="clear" w:color="auto" w:fill="FFFFFF"/>
        </w:rPr>
        <w:t>Дружная</w:t>
      </w:r>
      <w:proofErr w:type="gramEnd"/>
      <w:r w:rsidRPr="002D3B7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(обратная сторона ж/</w:t>
      </w:r>
      <w:proofErr w:type="spellStart"/>
      <w:r w:rsidRPr="002D3B72">
        <w:rPr>
          <w:rFonts w:ascii="Arial" w:hAnsi="Arial" w:cs="Arial"/>
          <w:color w:val="000000"/>
          <w:sz w:val="25"/>
          <w:szCs w:val="25"/>
          <w:shd w:val="clear" w:color="auto" w:fill="FFFFFF"/>
        </w:rPr>
        <w:t>д</w:t>
      </w:r>
      <w:proofErr w:type="spellEnd"/>
      <w:r w:rsidRPr="002D3B7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вокзала г. Минска) ориентировочно в 4 часа утра. Прохождение границы. Транзит по территории Польши. Ночлег на границе Польши и Чехии, либо же в районе Праги.</w:t>
      </w:r>
    </w:p>
    <w:p w:rsidR="002D3B72" w:rsidRDefault="002D3B72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день. </w:t>
      </w:r>
      <w:r w:rsidR="000C7433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Прага</w:t>
      </w:r>
    </w:p>
    <w:p w:rsidR="002D3B72" w:rsidRPr="002D3B72" w:rsidRDefault="002D3B72" w:rsidP="002D3B72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2D3B72">
        <w:rPr>
          <w:rFonts w:ascii="Arial" w:hAnsi="Arial" w:cs="Arial"/>
          <w:color w:val="000000"/>
          <w:sz w:val="25"/>
          <w:szCs w:val="25"/>
        </w:rPr>
        <w:t>Завтрак в отеле и выселение. Перее</w:t>
      </w:r>
      <w:proofErr w:type="gramStart"/>
      <w:r w:rsidRPr="002D3B72">
        <w:rPr>
          <w:rFonts w:ascii="Arial" w:hAnsi="Arial" w:cs="Arial"/>
          <w:color w:val="000000"/>
          <w:sz w:val="25"/>
          <w:szCs w:val="25"/>
        </w:rPr>
        <w:t>зд в </w:t>
      </w:r>
      <w:hyperlink r:id="rId5" w:tgtFrame="_blank" w:history="1">
        <w:r w:rsidRPr="002D3B72">
          <w:rPr>
            <w:rStyle w:val="a5"/>
            <w:rFonts w:ascii="Arial" w:hAnsi="Arial" w:cs="Arial"/>
            <w:sz w:val="25"/>
            <w:szCs w:val="25"/>
          </w:rPr>
          <w:t>Пр</w:t>
        </w:r>
        <w:proofErr w:type="gramEnd"/>
        <w:r w:rsidRPr="002D3B72">
          <w:rPr>
            <w:rStyle w:val="a5"/>
            <w:rFonts w:ascii="Arial" w:hAnsi="Arial" w:cs="Arial"/>
            <w:sz w:val="25"/>
            <w:szCs w:val="25"/>
          </w:rPr>
          <w:t>агу</w:t>
        </w:r>
      </w:hyperlink>
      <w:r w:rsidRPr="002D3B72">
        <w:rPr>
          <w:rFonts w:ascii="Arial" w:hAnsi="Arial" w:cs="Arial"/>
          <w:color w:val="000000"/>
          <w:sz w:val="25"/>
          <w:szCs w:val="25"/>
        </w:rPr>
        <w:t>. По приезду свободное время в городе. Желающим дополнительно предлагаем:</w:t>
      </w:r>
    </w:p>
    <w:p w:rsidR="002D3B72" w:rsidRPr="002D3B72" w:rsidRDefault="002D3B72" w:rsidP="002D3B72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2D3B72">
        <w:rPr>
          <w:rFonts w:ascii="Arial" w:hAnsi="Arial" w:cs="Arial"/>
          <w:color w:val="000000"/>
          <w:sz w:val="25"/>
          <w:szCs w:val="25"/>
        </w:rPr>
        <w:t xml:space="preserve">• Обзорная экскурсия по Праге (10 евро). В </w:t>
      </w:r>
      <w:proofErr w:type="gramStart"/>
      <w:r w:rsidRPr="002D3B72">
        <w:rPr>
          <w:rFonts w:ascii="Arial" w:hAnsi="Arial" w:cs="Arial"/>
          <w:color w:val="000000"/>
          <w:sz w:val="25"/>
          <w:szCs w:val="25"/>
        </w:rPr>
        <w:t>рамках</w:t>
      </w:r>
      <w:proofErr w:type="gramEnd"/>
      <w:r w:rsidRPr="002D3B72">
        <w:rPr>
          <w:rFonts w:ascii="Arial" w:hAnsi="Arial" w:cs="Arial"/>
          <w:color w:val="000000"/>
          <w:sz w:val="25"/>
          <w:szCs w:val="25"/>
        </w:rPr>
        <w:t xml:space="preserve"> которой увидим: </w:t>
      </w:r>
      <w:proofErr w:type="spellStart"/>
      <w:r w:rsidRPr="002D3B72">
        <w:rPr>
          <w:rFonts w:ascii="Arial" w:hAnsi="Arial" w:cs="Arial"/>
          <w:color w:val="000000"/>
          <w:sz w:val="25"/>
          <w:szCs w:val="25"/>
        </w:rPr>
        <w:t>Вацлавскую</w:t>
      </w:r>
      <w:proofErr w:type="spellEnd"/>
      <w:r w:rsidRPr="002D3B72">
        <w:rPr>
          <w:rFonts w:ascii="Arial" w:hAnsi="Arial" w:cs="Arial"/>
          <w:color w:val="000000"/>
          <w:sz w:val="25"/>
          <w:szCs w:val="25"/>
        </w:rPr>
        <w:t xml:space="preserve"> площадь и Карлов мост, </w:t>
      </w:r>
      <w:proofErr w:type="spellStart"/>
      <w:r w:rsidRPr="002D3B72">
        <w:rPr>
          <w:rFonts w:ascii="Arial" w:hAnsi="Arial" w:cs="Arial"/>
          <w:color w:val="000000"/>
          <w:sz w:val="25"/>
          <w:szCs w:val="25"/>
        </w:rPr>
        <w:t>Градчаны</w:t>
      </w:r>
      <w:proofErr w:type="spellEnd"/>
      <w:r w:rsidRPr="002D3B72">
        <w:rPr>
          <w:rFonts w:ascii="Arial" w:hAnsi="Arial" w:cs="Arial"/>
          <w:color w:val="000000"/>
          <w:sz w:val="25"/>
          <w:szCs w:val="25"/>
        </w:rPr>
        <w:t xml:space="preserve">, </w:t>
      </w:r>
      <w:proofErr w:type="spellStart"/>
      <w:r w:rsidRPr="002D3B72">
        <w:rPr>
          <w:rFonts w:ascii="Arial" w:hAnsi="Arial" w:cs="Arial"/>
          <w:color w:val="000000"/>
          <w:sz w:val="25"/>
          <w:szCs w:val="25"/>
        </w:rPr>
        <w:t>Староместская</w:t>
      </w:r>
      <w:proofErr w:type="spellEnd"/>
      <w:r w:rsidRPr="002D3B72">
        <w:rPr>
          <w:rFonts w:ascii="Arial" w:hAnsi="Arial" w:cs="Arial"/>
          <w:color w:val="000000"/>
          <w:sz w:val="25"/>
          <w:szCs w:val="25"/>
        </w:rPr>
        <w:t xml:space="preserve"> площадь и жемчужину Праги – Пражский град.</w:t>
      </w:r>
      <w:r w:rsidRPr="002D3B72">
        <w:rPr>
          <w:rFonts w:ascii="Arial" w:hAnsi="Arial" w:cs="Arial"/>
          <w:color w:val="000000"/>
          <w:sz w:val="25"/>
          <w:szCs w:val="25"/>
        </w:rPr>
        <w:br/>
        <w:t xml:space="preserve">• Круиз по Влтаве (27 евро). 2х часовой круиз по красавице Влтаве </w:t>
      </w:r>
      <w:proofErr w:type="gramStart"/>
      <w:r w:rsidRPr="002D3B72">
        <w:rPr>
          <w:rFonts w:ascii="Arial" w:hAnsi="Arial" w:cs="Arial"/>
          <w:color w:val="000000"/>
          <w:sz w:val="25"/>
          <w:szCs w:val="25"/>
        </w:rPr>
        <w:t>с</w:t>
      </w:r>
      <w:proofErr w:type="gramEnd"/>
      <w:r w:rsidRPr="002D3B72">
        <w:rPr>
          <w:rFonts w:ascii="Arial" w:hAnsi="Arial" w:cs="Arial"/>
          <w:color w:val="000000"/>
          <w:sz w:val="25"/>
          <w:szCs w:val="25"/>
        </w:rPr>
        <w:t xml:space="preserve"> шведским столом. Во время круиза Вам так же проведут увлекательную экскурсию.</w:t>
      </w:r>
      <w:r w:rsidRPr="002D3B72">
        <w:rPr>
          <w:rFonts w:ascii="Arial" w:hAnsi="Arial" w:cs="Arial"/>
          <w:color w:val="000000"/>
          <w:sz w:val="25"/>
          <w:szCs w:val="25"/>
        </w:rPr>
        <w:br/>
        <w:t>• Мистическая Прага (15 евро). Самая захватывающая и мистическая экскурсия по Праге. Вы узнаете потаенные секреты узких Пражских улочек, Вам расскажут леденящие душу истории о водяных и ведьмах, а также о таинственном ордене алхимиков.</w:t>
      </w:r>
    </w:p>
    <w:p w:rsidR="002D3B72" w:rsidRPr="002D3B72" w:rsidRDefault="002D3B72" w:rsidP="002D3B72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2D3B72">
        <w:rPr>
          <w:rFonts w:ascii="Arial" w:hAnsi="Arial" w:cs="Arial"/>
          <w:color w:val="000000"/>
          <w:sz w:val="25"/>
          <w:szCs w:val="25"/>
        </w:rPr>
        <w:t>Вечером отправление в Париж ночным переездом.</w:t>
      </w:r>
    </w:p>
    <w:p w:rsidR="000C7433" w:rsidRDefault="000C7433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день. </w:t>
      </w:r>
      <w:r w:rsidR="00626EA1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Париж</w:t>
      </w:r>
    </w:p>
    <w:p w:rsidR="002D3B72" w:rsidRDefault="002D3B72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2D3B72">
        <w:rPr>
          <w:rFonts w:ascii="Arial" w:hAnsi="Arial" w:cs="Arial"/>
          <w:color w:val="000000"/>
          <w:sz w:val="25"/>
          <w:szCs w:val="25"/>
          <w:shd w:val="clear" w:color="auto" w:fill="FFFFFF"/>
        </w:rPr>
        <w:t>Остановка на завтрак (в стоимость не включено). Отправляемся в столицу Франции, где нас ждет автобусная, обзорная экскурсия по </w:t>
      </w:r>
      <w:hyperlink r:id="rId6" w:tgtFrame="_blank" w:history="1">
        <w:r w:rsidRPr="002D3B72">
          <w:rPr>
            <w:rStyle w:val="a5"/>
            <w:rFonts w:ascii="Arial" w:hAnsi="Arial" w:cs="Arial"/>
            <w:sz w:val="25"/>
            <w:szCs w:val="25"/>
            <w:shd w:val="clear" w:color="auto" w:fill="FFFFFF"/>
          </w:rPr>
          <w:t>Парижу</w:t>
        </w:r>
      </w:hyperlink>
      <w:r w:rsidRPr="002D3B7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Экскурсия включает в себя осмотр основных достопримечательностей, коих не так уж и мало: Эйфелева башня, площадь </w:t>
      </w:r>
      <w:proofErr w:type="spellStart"/>
      <w:r w:rsidRPr="002D3B72">
        <w:rPr>
          <w:rFonts w:ascii="Arial" w:hAnsi="Arial" w:cs="Arial"/>
          <w:color w:val="000000"/>
          <w:sz w:val="25"/>
          <w:szCs w:val="25"/>
          <w:shd w:val="clear" w:color="auto" w:fill="FFFFFF"/>
        </w:rPr>
        <w:t>Трокадеро</w:t>
      </w:r>
      <w:proofErr w:type="spellEnd"/>
      <w:r w:rsidRPr="002D3B7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Дом Инвалидов, мост Александра III, Елисейские Поля, Триумфальная арка, Президентский Дворец, площадь Согласия, площадь Мадлен, Опера </w:t>
      </w:r>
      <w:proofErr w:type="spellStart"/>
      <w:r w:rsidRPr="002D3B72">
        <w:rPr>
          <w:rFonts w:ascii="Arial" w:hAnsi="Arial" w:cs="Arial"/>
          <w:color w:val="000000"/>
          <w:sz w:val="25"/>
          <w:szCs w:val="25"/>
          <w:shd w:val="clear" w:color="auto" w:fill="FFFFFF"/>
        </w:rPr>
        <w:t>Гарнье</w:t>
      </w:r>
      <w:proofErr w:type="spellEnd"/>
      <w:r w:rsidRPr="002D3B7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 w:rsidRPr="002D3B72">
        <w:rPr>
          <w:rFonts w:ascii="Arial" w:hAnsi="Arial" w:cs="Arial"/>
          <w:color w:val="000000"/>
          <w:sz w:val="25"/>
          <w:szCs w:val="25"/>
          <w:shd w:val="clear" w:color="auto" w:fill="FFFFFF"/>
        </w:rPr>
        <w:t>Вандомская</w:t>
      </w:r>
      <w:proofErr w:type="spellEnd"/>
      <w:r w:rsidRPr="002D3B7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площадь, Лувр, площадь </w:t>
      </w:r>
      <w:proofErr w:type="spellStart"/>
      <w:r w:rsidRPr="002D3B72">
        <w:rPr>
          <w:rFonts w:ascii="Arial" w:hAnsi="Arial" w:cs="Arial"/>
          <w:color w:val="000000"/>
          <w:sz w:val="25"/>
          <w:szCs w:val="25"/>
          <w:shd w:val="clear" w:color="auto" w:fill="FFFFFF"/>
        </w:rPr>
        <w:t>Шателе</w:t>
      </w:r>
      <w:proofErr w:type="spellEnd"/>
      <w:r w:rsidRPr="002D3B7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 w:rsidRPr="002D3B72">
        <w:rPr>
          <w:rFonts w:ascii="Arial" w:hAnsi="Arial" w:cs="Arial"/>
          <w:color w:val="000000"/>
          <w:sz w:val="25"/>
          <w:szCs w:val="25"/>
          <w:shd w:val="clear" w:color="auto" w:fill="FFFFFF"/>
        </w:rPr>
        <w:t>Консьержери</w:t>
      </w:r>
      <w:proofErr w:type="spellEnd"/>
      <w:r w:rsidRPr="002D3B7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площадь Бастилия, площадь </w:t>
      </w:r>
      <w:proofErr w:type="spellStart"/>
      <w:r w:rsidRPr="002D3B72">
        <w:rPr>
          <w:rFonts w:ascii="Arial" w:hAnsi="Arial" w:cs="Arial"/>
          <w:color w:val="000000"/>
          <w:sz w:val="25"/>
          <w:szCs w:val="25"/>
          <w:shd w:val="clear" w:color="auto" w:fill="FFFFFF"/>
        </w:rPr>
        <w:t>Вогезов</w:t>
      </w:r>
      <w:proofErr w:type="spellEnd"/>
      <w:r w:rsidRPr="002D3B7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улица </w:t>
      </w:r>
      <w:proofErr w:type="spellStart"/>
      <w:r w:rsidRPr="002D3B72">
        <w:rPr>
          <w:rFonts w:ascii="Arial" w:hAnsi="Arial" w:cs="Arial"/>
          <w:color w:val="000000"/>
          <w:sz w:val="25"/>
          <w:szCs w:val="25"/>
          <w:shd w:val="clear" w:color="auto" w:fill="FFFFFF"/>
        </w:rPr>
        <w:t>Риволи</w:t>
      </w:r>
      <w:proofErr w:type="spellEnd"/>
      <w:r w:rsidRPr="002D3B72">
        <w:rPr>
          <w:rFonts w:ascii="Arial" w:hAnsi="Arial" w:cs="Arial"/>
          <w:color w:val="000000"/>
          <w:sz w:val="25"/>
          <w:szCs w:val="25"/>
          <w:shd w:val="clear" w:color="auto" w:fill="FFFFFF"/>
        </w:rPr>
        <w:t>, Пантеон.</w:t>
      </w:r>
    </w:p>
    <w:p w:rsidR="002D3B72" w:rsidRPr="002D3B72" w:rsidRDefault="002D3B72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2D3B72">
        <w:rPr>
          <w:rFonts w:ascii="Arial" w:hAnsi="Arial" w:cs="Arial"/>
          <w:color w:val="000000"/>
          <w:sz w:val="25"/>
          <w:szCs w:val="25"/>
        </w:rPr>
        <w:br/>
      </w:r>
      <w:r w:rsidRPr="002D3B72">
        <w:rPr>
          <w:rFonts w:ascii="Arial" w:hAnsi="Arial" w:cs="Arial"/>
          <w:color w:val="000000"/>
          <w:sz w:val="25"/>
          <w:szCs w:val="25"/>
          <w:shd w:val="clear" w:color="auto" w:fill="FFFFFF"/>
        </w:rPr>
        <w:t>Далее свободное время в городе, для желающих предлагаем дополнительные, тематические экскурсии:</w:t>
      </w:r>
    </w:p>
    <w:p w:rsidR="002D3B72" w:rsidRPr="002D3B72" w:rsidRDefault="002D3B72" w:rsidP="002D3B72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2D3B72">
        <w:rPr>
          <w:rFonts w:ascii="Arial" w:hAnsi="Arial" w:cs="Arial"/>
          <w:color w:val="000000"/>
          <w:sz w:val="25"/>
          <w:szCs w:val="25"/>
        </w:rPr>
        <w:t xml:space="preserve">• Экскурсия по Монмартру (15 евро). Монмартр – это возвышенность, холм в самом сердце Парижа, на вершине которого величественно возвышается собор </w:t>
      </w:r>
      <w:proofErr w:type="spellStart"/>
      <w:r w:rsidRPr="002D3B72">
        <w:rPr>
          <w:rFonts w:ascii="Arial" w:hAnsi="Arial" w:cs="Arial"/>
          <w:color w:val="000000"/>
          <w:sz w:val="25"/>
          <w:szCs w:val="25"/>
        </w:rPr>
        <w:t>Сакре-Кёр</w:t>
      </w:r>
      <w:proofErr w:type="spellEnd"/>
      <w:r w:rsidRPr="002D3B72">
        <w:rPr>
          <w:rFonts w:ascii="Arial" w:hAnsi="Arial" w:cs="Arial"/>
          <w:color w:val="000000"/>
          <w:sz w:val="25"/>
          <w:szCs w:val="25"/>
        </w:rPr>
        <w:t xml:space="preserve"> или собор Сердца Христова. Монмартр знаменит еще и тем, что это и творческий центр Парижа. Здесь снискали славу все известные и выдающиеся художники. Площадь </w:t>
      </w:r>
      <w:proofErr w:type="spellStart"/>
      <w:r w:rsidRPr="002D3B72">
        <w:rPr>
          <w:rFonts w:ascii="Arial" w:hAnsi="Arial" w:cs="Arial"/>
          <w:color w:val="000000"/>
          <w:sz w:val="25"/>
          <w:szCs w:val="25"/>
        </w:rPr>
        <w:t>Тертр</w:t>
      </w:r>
      <w:proofErr w:type="spellEnd"/>
      <w:r w:rsidRPr="002D3B72">
        <w:rPr>
          <w:rFonts w:ascii="Arial" w:hAnsi="Arial" w:cs="Arial"/>
          <w:color w:val="000000"/>
          <w:sz w:val="25"/>
          <w:szCs w:val="25"/>
        </w:rPr>
        <w:t xml:space="preserve"> или площадь художников, до сих пор бурлит жизнью и предлагает увезти частичку того самого Парижа с собой.</w:t>
      </w:r>
      <w:r w:rsidRPr="002D3B72">
        <w:rPr>
          <w:rFonts w:ascii="Arial" w:hAnsi="Arial" w:cs="Arial"/>
          <w:color w:val="000000"/>
          <w:sz w:val="25"/>
          <w:szCs w:val="25"/>
        </w:rPr>
        <w:br/>
      </w:r>
      <w:r w:rsidRPr="002D3B72">
        <w:rPr>
          <w:rFonts w:ascii="Arial" w:hAnsi="Arial" w:cs="Arial"/>
          <w:color w:val="000000"/>
          <w:sz w:val="25"/>
          <w:szCs w:val="25"/>
        </w:rPr>
        <w:lastRenderedPageBreak/>
        <w:t xml:space="preserve">• Круиз по реке Сена (15 евро). Круиз по «артерии Парижа» знаменитой Сене с </w:t>
      </w:r>
      <w:proofErr w:type="spellStart"/>
      <w:r w:rsidRPr="002D3B72">
        <w:rPr>
          <w:rFonts w:ascii="Arial" w:hAnsi="Arial" w:cs="Arial"/>
          <w:color w:val="000000"/>
          <w:sz w:val="25"/>
          <w:szCs w:val="25"/>
        </w:rPr>
        <w:t>аудиогидом</w:t>
      </w:r>
      <w:proofErr w:type="spellEnd"/>
      <w:r w:rsidRPr="002D3B72">
        <w:rPr>
          <w:rFonts w:ascii="Arial" w:hAnsi="Arial" w:cs="Arial"/>
          <w:color w:val="000000"/>
          <w:sz w:val="25"/>
          <w:szCs w:val="25"/>
        </w:rPr>
        <w:t>.</w:t>
      </w:r>
    </w:p>
    <w:p w:rsidR="002D3B72" w:rsidRPr="002D3B72" w:rsidRDefault="002D3B72" w:rsidP="002D3B72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2D3B72">
        <w:rPr>
          <w:rFonts w:ascii="Arial" w:hAnsi="Arial" w:cs="Arial"/>
          <w:color w:val="000000"/>
          <w:sz w:val="25"/>
          <w:szCs w:val="25"/>
        </w:rPr>
        <w:t xml:space="preserve">• Экскурсия по Латинскому кварталу (20 евро). Латинский квартал – это </w:t>
      </w:r>
      <w:proofErr w:type="gramStart"/>
      <w:r w:rsidRPr="002D3B72">
        <w:rPr>
          <w:rFonts w:ascii="Arial" w:hAnsi="Arial" w:cs="Arial"/>
          <w:color w:val="000000"/>
          <w:sz w:val="25"/>
          <w:szCs w:val="25"/>
        </w:rPr>
        <w:t>по истине</w:t>
      </w:r>
      <w:proofErr w:type="gramEnd"/>
      <w:r w:rsidRPr="002D3B72">
        <w:rPr>
          <w:rFonts w:ascii="Arial" w:hAnsi="Arial" w:cs="Arial"/>
          <w:color w:val="000000"/>
          <w:sz w:val="25"/>
          <w:szCs w:val="25"/>
        </w:rPr>
        <w:t xml:space="preserve"> культовое место. Как говорят местные, это </w:t>
      </w:r>
      <w:proofErr w:type="gramStart"/>
      <w:r w:rsidRPr="002D3B72">
        <w:rPr>
          <w:rFonts w:ascii="Arial" w:hAnsi="Arial" w:cs="Arial"/>
          <w:color w:val="000000"/>
          <w:sz w:val="25"/>
          <w:szCs w:val="25"/>
        </w:rPr>
        <w:t>место</w:t>
      </w:r>
      <w:proofErr w:type="gramEnd"/>
      <w:r w:rsidRPr="002D3B72">
        <w:rPr>
          <w:rFonts w:ascii="Arial" w:hAnsi="Arial" w:cs="Arial"/>
          <w:color w:val="000000"/>
          <w:sz w:val="25"/>
          <w:szCs w:val="25"/>
        </w:rPr>
        <w:t xml:space="preserve"> откуда начался Париж. Здесь расположены самые известные и знаменитые места Парижа: Собор Парижской Богоматери, Люксембургский сад и место всех влюбленных – площадь Латинского Квартала.</w:t>
      </w:r>
      <w:r w:rsidRPr="002D3B72">
        <w:rPr>
          <w:rFonts w:ascii="Arial" w:hAnsi="Arial" w:cs="Arial"/>
          <w:color w:val="000000"/>
          <w:sz w:val="25"/>
          <w:szCs w:val="25"/>
        </w:rPr>
        <w:br/>
        <w:t xml:space="preserve">• Экскурсия по ночному Парижу (15 евро). </w:t>
      </w:r>
      <w:proofErr w:type="gramStart"/>
      <w:r w:rsidRPr="002D3B72">
        <w:rPr>
          <w:rFonts w:ascii="Arial" w:hAnsi="Arial" w:cs="Arial"/>
          <w:color w:val="000000"/>
          <w:sz w:val="25"/>
          <w:szCs w:val="25"/>
        </w:rPr>
        <w:t>По истине</w:t>
      </w:r>
      <w:proofErr w:type="gramEnd"/>
      <w:r w:rsidRPr="002D3B72">
        <w:rPr>
          <w:rFonts w:ascii="Arial" w:hAnsi="Arial" w:cs="Arial"/>
          <w:color w:val="000000"/>
          <w:sz w:val="25"/>
          <w:szCs w:val="25"/>
        </w:rPr>
        <w:t xml:space="preserve"> завораживающее зрелище откроется нам на Париж в ночное время, когда включается вечерняя иллюминация и столицу украшают миллионы огней. Для нас в новом амплуа откроются и оставят в памяти только яркие образы Триумфальная Арка, мост </w:t>
      </w:r>
      <w:proofErr w:type="spellStart"/>
      <w:r w:rsidRPr="002D3B72">
        <w:rPr>
          <w:rFonts w:ascii="Arial" w:hAnsi="Arial" w:cs="Arial"/>
          <w:color w:val="000000"/>
          <w:sz w:val="25"/>
          <w:szCs w:val="25"/>
        </w:rPr>
        <w:t>Мирабо</w:t>
      </w:r>
      <w:proofErr w:type="spellEnd"/>
      <w:r w:rsidRPr="002D3B72">
        <w:rPr>
          <w:rFonts w:ascii="Arial" w:hAnsi="Arial" w:cs="Arial"/>
          <w:color w:val="000000"/>
          <w:sz w:val="25"/>
          <w:szCs w:val="25"/>
        </w:rPr>
        <w:t xml:space="preserve">, Марсово поле, несравненные Елисейские Поля. А завершим экскурсию на площади </w:t>
      </w:r>
      <w:proofErr w:type="spellStart"/>
      <w:r w:rsidRPr="002D3B72">
        <w:rPr>
          <w:rFonts w:ascii="Arial" w:hAnsi="Arial" w:cs="Arial"/>
          <w:color w:val="000000"/>
          <w:sz w:val="25"/>
          <w:szCs w:val="25"/>
        </w:rPr>
        <w:t>Трокадеро</w:t>
      </w:r>
      <w:proofErr w:type="spellEnd"/>
      <w:r w:rsidRPr="002D3B72">
        <w:rPr>
          <w:rFonts w:ascii="Arial" w:hAnsi="Arial" w:cs="Arial"/>
          <w:color w:val="000000"/>
          <w:sz w:val="25"/>
          <w:szCs w:val="25"/>
        </w:rPr>
        <w:t xml:space="preserve"> в районе </w:t>
      </w:r>
      <w:proofErr w:type="spellStart"/>
      <w:r w:rsidRPr="002D3B72">
        <w:rPr>
          <w:rFonts w:ascii="Arial" w:hAnsi="Arial" w:cs="Arial"/>
          <w:color w:val="000000"/>
          <w:sz w:val="25"/>
          <w:szCs w:val="25"/>
        </w:rPr>
        <w:t>Ла-Де-Франс</w:t>
      </w:r>
      <w:proofErr w:type="spellEnd"/>
      <w:r w:rsidRPr="002D3B72">
        <w:rPr>
          <w:rFonts w:ascii="Arial" w:hAnsi="Arial" w:cs="Arial"/>
          <w:color w:val="000000"/>
          <w:sz w:val="25"/>
          <w:szCs w:val="25"/>
        </w:rPr>
        <w:t>.</w:t>
      </w:r>
    </w:p>
    <w:p w:rsidR="002D3B72" w:rsidRDefault="002D3B72" w:rsidP="005D0D75">
      <w:pPr>
        <w:spacing w:after="0" w:line="240" w:lineRule="auto"/>
        <w:rPr>
          <w:rFonts w:ascii="Roboto" w:hAnsi="Roboto"/>
          <w:color w:val="000000"/>
          <w:sz w:val="21"/>
          <w:szCs w:val="21"/>
          <w:shd w:val="clear" w:color="auto" w:fill="FFFFFF"/>
        </w:rPr>
      </w:pPr>
    </w:p>
    <w:p w:rsidR="002D3B72" w:rsidRDefault="002D3B72" w:rsidP="005D0D75">
      <w:pPr>
        <w:spacing w:after="0" w:line="240" w:lineRule="auto"/>
        <w:rPr>
          <w:rFonts w:ascii="Roboto" w:hAnsi="Roboto"/>
          <w:color w:val="000000"/>
          <w:sz w:val="21"/>
          <w:szCs w:val="21"/>
          <w:shd w:val="clear" w:color="auto" w:fill="FFFFFF"/>
        </w:rPr>
      </w:pPr>
    </w:p>
    <w:p w:rsidR="002D3B72" w:rsidRDefault="00C47BD9" w:rsidP="005D0D75">
      <w:pPr>
        <w:spacing w:after="0" w:line="240" w:lineRule="auto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день. </w:t>
      </w:r>
      <w:r w:rsidR="00626EA1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Париж, Версаль, Диснейленд, </w:t>
      </w:r>
      <w:proofErr w:type="spellStart"/>
      <w:r w:rsidR="00626EA1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Норманди</w:t>
      </w:r>
      <w:proofErr w:type="spellEnd"/>
    </w:p>
    <w:p w:rsidR="00626EA1" w:rsidRPr="002D3B72" w:rsidRDefault="002D3B72" w:rsidP="00626EA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2D3B72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 в отеле и выселение. Свободное время в </w:t>
      </w:r>
      <w:hyperlink r:id="rId7" w:tgtFrame="_blank" w:history="1">
        <w:r w:rsidRPr="002D3B72">
          <w:rPr>
            <w:rStyle w:val="a5"/>
            <w:rFonts w:ascii="Arial" w:hAnsi="Arial" w:cs="Arial"/>
            <w:sz w:val="25"/>
            <w:szCs w:val="25"/>
            <w:shd w:val="clear" w:color="auto" w:fill="FFFFFF"/>
          </w:rPr>
          <w:t>Париже</w:t>
        </w:r>
      </w:hyperlink>
      <w:r w:rsidRPr="002D3B7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Желающим предлагаем провести день с </w:t>
      </w:r>
      <w:proofErr w:type="gramStart"/>
      <w:r w:rsidRPr="002D3B72">
        <w:rPr>
          <w:rFonts w:ascii="Arial" w:hAnsi="Arial" w:cs="Arial"/>
          <w:color w:val="000000"/>
          <w:sz w:val="25"/>
          <w:szCs w:val="25"/>
          <w:shd w:val="clear" w:color="auto" w:fill="FFFFFF"/>
        </w:rPr>
        <w:t>пользой</w:t>
      </w:r>
      <w:proofErr w:type="gramEnd"/>
      <w:r w:rsidRPr="002D3B7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 отправится на дополнительные экскурсии:</w:t>
      </w:r>
      <w:r w:rsidRPr="002D3B72">
        <w:rPr>
          <w:rFonts w:ascii="Arial" w:hAnsi="Arial" w:cs="Arial"/>
          <w:color w:val="000000"/>
          <w:sz w:val="25"/>
          <w:szCs w:val="25"/>
        </w:rPr>
        <w:br/>
      </w:r>
      <w:r w:rsidRPr="002D3B72">
        <w:rPr>
          <w:rFonts w:ascii="Arial" w:hAnsi="Arial" w:cs="Arial"/>
          <w:color w:val="000000"/>
          <w:sz w:val="25"/>
          <w:szCs w:val="25"/>
          <w:shd w:val="clear" w:color="auto" w:fill="FFFFFF"/>
        </w:rPr>
        <w:t>• Экскурсия в Диснейленд (от 70 евро). Мечта любого взрослого, когда он был ребенком. Самое время ее исполнить или же подарить впечатления своему ребенку.</w:t>
      </w:r>
      <w:r w:rsidRPr="002D3B72">
        <w:rPr>
          <w:rFonts w:ascii="Arial" w:hAnsi="Arial" w:cs="Arial"/>
          <w:color w:val="000000"/>
          <w:sz w:val="25"/>
          <w:szCs w:val="25"/>
        </w:rPr>
        <w:br/>
      </w:r>
      <w:r w:rsidRPr="002D3B7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• Экскурсия в Нормандию (40 евро). Регион на севере Франции, где мы посетим старинный город </w:t>
      </w:r>
      <w:proofErr w:type="spellStart"/>
      <w:r w:rsidRPr="002D3B72">
        <w:rPr>
          <w:rFonts w:ascii="Arial" w:hAnsi="Arial" w:cs="Arial"/>
          <w:color w:val="000000"/>
          <w:sz w:val="25"/>
          <w:szCs w:val="25"/>
          <w:shd w:val="clear" w:color="auto" w:fill="FFFFFF"/>
        </w:rPr>
        <w:t>Руанд</w:t>
      </w:r>
      <w:proofErr w:type="spellEnd"/>
      <w:r w:rsidRPr="002D3B7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А также атмосферный городок курорт на побережье Ла-Манша – </w:t>
      </w:r>
      <w:proofErr w:type="spellStart"/>
      <w:r w:rsidRPr="002D3B72">
        <w:rPr>
          <w:rFonts w:ascii="Arial" w:hAnsi="Arial" w:cs="Arial"/>
          <w:color w:val="000000"/>
          <w:sz w:val="25"/>
          <w:szCs w:val="25"/>
          <w:shd w:val="clear" w:color="auto" w:fill="FFFFFF"/>
        </w:rPr>
        <w:t>Довиль-Трувиль</w:t>
      </w:r>
      <w:proofErr w:type="spellEnd"/>
      <w:r w:rsidRPr="002D3B72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 w:rsidRPr="002D3B72">
        <w:rPr>
          <w:rFonts w:ascii="Arial" w:hAnsi="Arial" w:cs="Arial"/>
          <w:color w:val="000000"/>
          <w:sz w:val="25"/>
          <w:szCs w:val="25"/>
        </w:rPr>
        <w:br/>
      </w:r>
      <w:r w:rsidRPr="002D3B7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• Поездка в Версаль (12 евро). Отправимся на фото экскурсию в самый красивый и самый крупный в мире дворцово-парковый комплекс, </w:t>
      </w:r>
      <w:proofErr w:type="gramStart"/>
      <w:r w:rsidRPr="002D3B72">
        <w:rPr>
          <w:rFonts w:ascii="Arial" w:hAnsi="Arial" w:cs="Arial"/>
          <w:color w:val="000000"/>
          <w:sz w:val="25"/>
          <w:szCs w:val="25"/>
          <w:shd w:val="clear" w:color="auto" w:fill="FFFFFF"/>
        </w:rPr>
        <w:t>место</w:t>
      </w:r>
      <w:proofErr w:type="gramEnd"/>
      <w:r w:rsidRPr="002D3B7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где жили целый эпохи королей.</w:t>
      </w:r>
      <w:r w:rsidRPr="002D3B72">
        <w:rPr>
          <w:rFonts w:ascii="Arial" w:hAnsi="Arial" w:cs="Arial"/>
          <w:color w:val="000000"/>
          <w:sz w:val="25"/>
          <w:szCs w:val="25"/>
        </w:rPr>
        <w:br/>
      </w:r>
      <w:r w:rsidRPr="002D3B7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Вечером отправление в отель в районе </w:t>
      </w:r>
      <w:proofErr w:type="gramStart"/>
      <w:r w:rsidRPr="002D3B72">
        <w:rPr>
          <w:rFonts w:ascii="Arial" w:hAnsi="Arial" w:cs="Arial"/>
          <w:color w:val="000000"/>
          <w:sz w:val="25"/>
          <w:szCs w:val="25"/>
          <w:shd w:val="clear" w:color="auto" w:fill="FFFFFF"/>
        </w:rPr>
        <w:t>г</w:t>
      </w:r>
      <w:proofErr w:type="gramEnd"/>
      <w:r w:rsidRPr="002D3B72">
        <w:rPr>
          <w:rFonts w:ascii="Arial" w:hAnsi="Arial" w:cs="Arial"/>
          <w:color w:val="000000"/>
          <w:sz w:val="25"/>
          <w:szCs w:val="25"/>
          <w:shd w:val="clear" w:color="auto" w:fill="FFFFFF"/>
        </w:rPr>
        <w:t>. Лиль. Ночлег в отеле.</w:t>
      </w:r>
    </w:p>
    <w:p w:rsidR="000C7433" w:rsidRDefault="00C47BD9" w:rsidP="000C7433">
      <w:pPr>
        <w:spacing w:after="0" w:line="240" w:lineRule="auto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5 день. </w:t>
      </w:r>
      <w:r w:rsidR="00626EA1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Амстердам</w:t>
      </w:r>
    </w:p>
    <w:p w:rsidR="002D3B72" w:rsidRPr="002D3B72" w:rsidRDefault="002D3B72" w:rsidP="002D3B72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2D3B72">
        <w:rPr>
          <w:rFonts w:ascii="Arial" w:hAnsi="Arial" w:cs="Arial"/>
          <w:color w:val="000000"/>
          <w:sz w:val="25"/>
          <w:szCs w:val="25"/>
        </w:rPr>
        <w:t>Завтрак в отеле и выселение. Отправляемся в город свободы – </w:t>
      </w:r>
      <w:hyperlink r:id="rId8" w:tgtFrame="_blank" w:history="1">
        <w:r w:rsidRPr="002D3B72">
          <w:rPr>
            <w:rStyle w:val="a5"/>
            <w:rFonts w:ascii="Arial" w:hAnsi="Arial" w:cs="Arial"/>
            <w:sz w:val="25"/>
            <w:szCs w:val="25"/>
          </w:rPr>
          <w:t>Амстердам</w:t>
        </w:r>
      </w:hyperlink>
      <w:r w:rsidRPr="002D3B72">
        <w:rPr>
          <w:rFonts w:ascii="Arial" w:hAnsi="Arial" w:cs="Arial"/>
          <w:color w:val="000000"/>
          <w:sz w:val="25"/>
          <w:szCs w:val="25"/>
        </w:rPr>
        <w:t>.</w:t>
      </w:r>
      <w:r w:rsidRPr="002D3B72">
        <w:rPr>
          <w:rFonts w:ascii="Arial" w:hAnsi="Arial" w:cs="Arial"/>
          <w:color w:val="000000"/>
          <w:sz w:val="25"/>
          <w:szCs w:val="25"/>
        </w:rPr>
        <w:br/>
        <w:t xml:space="preserve">• Предлагаем посетить королевский парк цветов и садов </w:t>
      </w:r>
      <w:proofErr w:type="spellStart"/>
      <w:r w:rsidRPr="002D3B72">
        <w:rPr>
          <w:rFonts w:ascii="Arial" w:hAnsi="Arial" w:cs="Arial"/>
          <w:color w:val="000000"/>
          <w:sz w:val="25"/>
          <w:szCs w:val="25"/>
        </w:rPr>
        <w:t>Кейкенхов</w:t>
      </w:r>
      <w:proofErr w:type="spellEnd"/>
      <w:r w:rsidRPr="002D3B72">
        <w:rPr>
          <w:rFonts w:ascii="Arial" w:hAnsi="Arial" w:cs="Arial"/>
          <w:color w:val="000000"/>
          <w:sz w:val="25"/>
          <w:szCs w:val="25"/>
        </w:rPr>
        <w:t xml:space="preserve"> (17 евро + </w:t>
      </w:r>
      <w:proofErr w:type="spellStart"/>
      <w:r w:rsidRPr="002D3B72">
        <w:rPr>
          <w:rFonts w:ascii="Arial" w:hAnsi="Arial" w:cs="Arial"/>
          <w:color w:val="000000"/>
          <w:sz w:val="25"/>
          <w:szCs w:val="25"/>
        </w:rPr>
        <w:t>трансфер</w:t>
      </w:r>
      <w:proofErr w:type="spellEnd"/>
      <w:r w:rsidRPr="002D3B72">
        <w:rPr>
          <w:rFonts w:ascii="Arial" w:hAnsi="Arial" w:cs="Arial"/>
          <w:color w:val="000000"/>
          <w:sz w:val="25"/>
          <w:szCs w:val="25"/>
        </w:rPr>
        <w:t xml:space="preserve">). В период с 20 марта и по 10 мая открывает свои двери парк </w:t>
      </w:r>
      <w:proofErr w:type="spellStart"/>
      <w:r w:rsidRPr="002D3B72">
        <w:rPr>
          <w:rFonts w:ascii="Arial" w:hAnsi="Arial" w:cs="Arial"/>
          <w:color w:val="000000"/>
          <w:sz w:val="25"/>
          <w:szCs w:val="25"/>
        </w:rPr>
        <w:t>Кейкенхов</w:t>
      </w:r>
      <w:proofErr w:type="spellEnd"/>
      <w:r w:rsidRPr="002D3B72">
        <w:rPr>
          <w:rFonts w:ascii="Arial" w:hAnsi="Arial" w:cs="Arial"/>
          <w:color w:val="000000"/>
          <w:sz w:val="25"/>
          <w:szCs w:val="25"/>
        </w:rPr>
        <w:t>.</w:t>
      </w:r>
      <w:r w:rsidRPr="002D3B72">
        <w:rPr>
          <w:rFonts w:ascii="Arial" w:hAnsi="Arial" w:cs="Arial"/>
          <w:color w:val="000000"/>
          <w:sz w:val="25"/>
          <w:szCs w:val="25"/>
        </w:rPr>
        <w:br/>
        <w:t xml:space="preserve">Сразу по приезду в Амстердам, нас ждет автобусная экскурсия по городу, в ходе которой Вы увидите: железнодорожный вокзал, музей современного искусства, мельницу на улице Царя Петра, где варят пиво, мельницу Рембрандта, Ватерлоо </w:t>
      </w:r>
      <w:proofErr w:type="spellStart"/>
      <w:r w:rsidRPr="002D3B72">
        <w:rPr>
          <w:rFonts w:ascii="Arial" w:hAnsi="Arial" w:cs="Arial"/>
          <w:color w:val="000000"/>
          <w:sz w:val="25"/>
          <w:szCs w:val="25"/>
        </w:rPr>
        <w:t>плейн</w:t>
      </w:r>
      <w:proofErr w:type="spellEnd"/>
      <w:r w:rsidRPr="002D3B72">
        <w:rPr>
          <w:rFonts w:ascii="Arial" w:hAnsi="Arial" w:cs="Arial"/>
          <w:color w:val="000000"/>
          <w:sz w:val="25"/>
          <w:szCs w:val="25"/>
        </w:rPr>
        <w:t>, блошиный рынок, конгресс центр, жилые дома на воде. Далее свободное время для знакомства с городом. Желающим дополнительно предлагаем:</w:t>
      </w:r>
      <w:r w:rsidRPr="002D3B72">
        <w:rPr>
          <w:rFonts w:ascii="Arial" w:hAnsi="Arial" w:cs="Arial"/>
          <w:color w:val="000000"/>
          <w:sz w:val="25"/>
          <w:szCs w:val="25"/>
        </w:rPr>
        <w:br/>
        <w:t>• Пешеходную экскурсию по центру Амстердама (20 евро), в рамках которой Вы увидите: Дамскую площадь, цветочный рынок, Музейную площадь, Королевский дворец, дом Рембрандта и многое другое.</w:t>
      </w:r>
      <w:r w:rsidRPr="002D3B72">
        <w:rPr>
          <w:rFonts w:ascii="Arial" w:hAnsi="Arial" w:cs="Arial"/>
          <w:color w:val="000000"/>
          <w:sz w:val="25"/>
          <w:szCs w:val="25"/>
        </w:rPr>
        <w:br/>
        <w:t>• Круиз с экскурсией по каналам Амстердама (16 евро).</w:t>
      </w:r>
      <w:r w:rsidRPr="002D3B72">
        <w:rPr>
          <w:rFonts w:ascii="Arial" w:hAnsi="Arial" w:cs="Arial"/>
          <w:color w:val="000000"/>
          <w:sz w:val="25"/>
          <w:szCs w:val="25"/>
        </w:rPr>
        <w:br/>
        <w:t xml:space="preserve">• Поездка в </w:t>
      </w:r>
      <w:proofErr w:type="spellStart"/>
      <w:r w:rsidRPr="002D3B72">
        <w:rPr>
          <w:rFonts w:ascii="Arial" w:hAnsi="Arial" w:cs="Arial"/>
          <w:color w:val="000000"/>
          <w:sz w:val="25"/>
          <w:szCs w:val="25"/>
        </w:rPr>
        <w:t>Заанс-Ханс</w:t>
      </w:r>
      <w:proofErr w:type="spellEnd"/>
      <w:r w:rsidRPr="002D3B72">
        <w:rPr>
          <w:rFonts w:ascii="Arial" w:hAnsi="Arial" w:cs="Arial"/>
          <w:color w:val="000000"/>
          <w:sz w:val="25"/>
          <w:szCs w:val="25"/>
        </w:rPr>
        <w:t xml:space="preserve"> (20 евро). </w:t>
      </w:r>
      <w:proofErr w:type="spellStart"/>
      <w:r w:rsidRPr="002D3B72">
        <w:rPr>
          <w:rFonts w:ascii="Arial" w:hAnsi="Arial" w:cs="Arial"/>
          <w:color w:val="000000"/>
          <w:sz w:val="25"/>
          <w:szCs w:val="25"/>
        </w:rPr>
        <w:t>Заанс</w:t>
      </w:r>
      <w:proofErr w:type="spellEnd"/>
      <w:r w:rsidRPr="002D3B72">
        <w:rPr>
          <w:rFonts w:ascii="Arial" w:hAnsi="Arial" w:cs="Arial"/>
          <w:color w:val="000000"/>
          <w:sz w:val="25"/>
          <w:szCs w:val="25"/>
        </w:rPr>
        <w:t xml:space="preserve"> – </w:t>
      </w:r>
      <w:proofErr w:type="spellStart"/>
      <w:r w:rsidRPr="002D3B72">
        <w:rPr>
          <w:rFonts w:ascii="Arial" w:hAnsi="Arial" w:cs="Arial"/>
          <w:color w:val="000000"/>
          <w:sz w:val="25"/>
          <w:szCs w:val="25"/>
        </w:rPr>
        <w:t>Сханс</w:t>
      </w:r>
      <w:proofErr w:type="spellEnd"/>
      <w:r w:rsidRPr="002D3B72">
        <w:rPr>
          <w:rFonts w:ascii="Arial" w:hAnsi="Arial" w:cs="Arial"/>
          <w:color w:val="000000"/>
          <w:sz w:val="25"/>
          <w:szCs w:val="25"/>
        </w:rPr>
        <w:t xml:space="preserve"> это </w:t>
      </w:r>
      <w:proofErr w:type="spellStart"/>
      <w:r w:rsidRPr="002D3B72">
        <w:rPr>
          <w:rFonts w:ascii="Arial" w:hAnsi="Arial" w:cs="Arial"/>
          <w:color w:val="000000"/>
          <w:sz w:val="25"/>
          <w:szCs w:val="25"/>
        </w:rPr>
        <w:t>этно-музей</w:t>
      </w:r>
      <w:proofErr w:type="spellEnd"/>
      <w:r w:rsidRPr="002D3B72">
        <w:rPr>
          <w:rFonts w:ascii="Arial" w:hAnsi="Arial" w:cs="Arial"/>
          <w:color w:val="000000"/>
          <w:sz w:val="25"/>
          <w:szCs w:val="25"/>
        </w:rPr>
        <w:t xml:space="preserve"> под открытым небом, в котором собрано все то, чем славится Голландия. Данный музей представляет собой реконструкцию голландского поселения 18 века, на </w:t>
      </w:r>
      <w:r w:rsidRPr="002D3B72">
        <w:rPr>
          <w:rFonts w:ascii="Arial" w:hAnsi="Arial" w:cs="Arial"/>
          <w:color w:val="000000"/>
          <w:sz w:val="25"/>
          <w:szCs w:val="25"/>
        </w:rPr>
        <w:lastRenderedPageBreak/>
        <w:t>территории которого располагается настоящая сыроварня, пекарня, а так же мастерская по изготовлению деревянных башмаков. Все это приукрашено аутентичным колоритом голландских деревянных мельниц и тюльпанных полей.</w:t>
      </w:r>
    </w:p>
    <w:p w:rsidR="002D3B72" w:rsidRPr="002D3B72" w:rsidRDefault="002D3B72" w:rsidP="002D3B72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2D3B72">
        <w:rPr>
          <w:rFonts w:ascii="Arial" w:hAnsi="Arial" w:cs="Arial"/>
          <w:color w:val="000000"/>
          <w:sz w:val="25"/>
          <w:szCs w:val="25"/>
        </w:rPr>
        <w:t>Поздно вечером отправляемся ночным переездов в Берлин.</w:t>
      </w:r>
    </w:p>
    <w:p w:rsidR="00626EA1" w:rsidRDefault="00626EA1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3A0AA4" w:rsidRDefault="00C47BD9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6 день. </w:t>
      </w:r>
      <w:r w:rsidR="00626EA1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Берлин</w:t>
      </w:r>
    </w:p>
    <w:p w:rsidR="002D3B72" w:rsidRPr="002D3B72" w:rsidRDefault="002D3B72" w:rsidP="003A0AA4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bookmarkStart w:id="0" w:name="_GoBack"/>
      <w:bookmarkEnd w:id="0"/>
      <w:r w:rsidRPr="002D3B72">
        <w:rPr>
          <w:rFonts w:ascii="Arial" w:hAnsi="Arial" w:cs="Arial"/>
          <w:color w:val="000000"/>
          <w:sz w:val="25"/>
          <w:szCs w:val="25"/>
          <w:shd w:val="clear" w:color="auto" w:fill="FFFFFF"/>
        </w:rPr>
        <w:t>Остановка на завтрак (в стоимость не включено). Переезд в </w:t>
      </w:r>
      <w:hyperlink r:id="rId9" w:tgtFrame="_blank" w:history="1">
        <w:r w:rsidRPr="002D3B72">
          <w:rPr>
            <w:rStyle w:val="a5"/>
            <w:rFonts w:ascii="Arial" w:hAnsi="Arial" w:cs="Arial"/>
            <w:sz w:val="25"/>
            <w:szCs w:val="25"/>
            <w:shd w:val="clear" w:color="auto" w:fill="FFFFFF"/>
          </w:rPr>
          <w:t>Берлин</w:t>
        </w:r>
      </w:hyperlink>
      <w:r w:rsidRPr="002D3B7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по приезду нас ожидает обзорная экскурсия по городу: район </w:t>
      </w:r>
      <w:proofErr w:type="spellStart"/>
      <w:r w:rsidRPr="002D3B72">
        <w:rPr>
          <w:rFonts w:ascii="Arial" w:hAnsi="Arial" w:cs="Arial"/>
          <w:color w:val="000000"/>
          <w:sz w:val="25"/>
          <w:szCs w:val="25"/>
          <w:shd w:val="clear" w:color="auto" w:fill="FFFFFF"/>
        </w:rPr>
        <w:t>Митте</w:t>
      </w:r>
      <w:proofErr w:type="spellEnd"/>
      <w:r w:rsidRPr="002D3B7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Александр Плац и фонтан Нептуна, Красная Ратуша, </w:t>
      </w:r>
      <w:proofErr w:type="spellStart"/>
      <w:r w:rsidRPr="002D3B72">
        <w:rPr>
          <w:rFonts w:ascii="Arial" w:hAnsi="Arial" w:cs="Arial"/>
          <w:color w:val="000000"/>
          <w:sz w:val="25"/>
          <w:szCs w:val="25"/>
          <w:shd w:val="clear" w:color="auto" w:fill="FFFFFF"/>
        </w:rPr>
        <w:t>Николайкирхе</w:t>
      </w:r>
      <w:proofErr w:type="spellEnd"/>
      <w:r w:rsidRPr="002D3B7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Музейный остров, Унтер – </w:t>
      </w:r>
      <w:proofErr w:type="spellStart"/>
      <w:r w:rsidRPr="002D3B72">
        <w:rPr>
          <w:rFonts w:ascii="Arial" w:hAnsi="Arial" w:cs="Arial"/>
          <w:color w:val="000000"/>
          <w:sz w:val="25"/>
          <w:szCs w:val="25"/>
          <w:shd w:val="clear" w:color="auto" w:fill="FFFFFF"/>
        </w:rPr>
        <w:t>ден</w:t>
      </w:r>
      <w:proofErr w:type="spellEnd"/>
      <w:r w:rsidRPr="002D3B7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– </w:t>
      </w:r>
      <w:proofErr w:type="spellStart"/>
      <w:r w:rsidRPr="002D3B72">
        <w:rPr>
          <w:rFonts w:ascii="Arial" w:hAnsi="Arial" w:cs="Arial"/>
          <w:color w:val="000000"/>
          <w:sz w:val="25"/>
          <w:szCs w:val="25"/>
          <w:shd w:val="clear" w:color="auto" w:fill="FFFFFF"/>
        </w:rPr>
        <w:t>Линден</w:t>
      </w:r>
      <w:proofErr w:type="spellEnd"/>
      <w:r w:rsidRPr="002D3B72">
        <w:rPr>
          <w:rFonts w:ascii="Arial" w:hAnsi="Arial" w:cs="Arial"/>
          <w:color w:val="000000"/>
          <w:sz w:val="25"/>
          <w:szCs w:val="25"/>
          <w:shd w:val="clear" w:color="auto" w:fill="FFFFFF"/>
        </w:rPr>
        <w:t>. Далее свободное время. Желающим предлагаем следующие дополнительные экскурсии:</w:t>
      </w:r>
      <w:r w:rsidRPr="002D3B72">
        <w:rPr>
          <w:rFonts w:ascii="Arial" w:hAnsi="Arial" w:cs="Arial"/>
          <w:color w:val="000000"/>
          <w:sz w:val="25"/>
          <w:szCs w:val="25"/>
        </w:rPr>
        <w:br/>
      </w:r>
      <w:r w:rsidRPr="002D3B7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• Авторская автобусная экскурсия “Секреты Берлина”(15 евро). В рамках экскурсии мы увидим самый большой остаток берлинской стены, тут целуются Брежнев и </w:t>
      </w:r>
      <w:proofErr w:type="spellStart"/>
      <w:r w:rsidRPr="002D3B72">
        <w:rPr>
          <w:rFonts w:ascii="Arial" w:hAnsi="Arial" w:cs="Arial"/>
          <w:color w:val="000000"/>
          <w:sz w:val="25"/>
          <w:szCs w:val="25"/>
          <w:shd w:val="clear" w:color="auto" w:fill="FFFFFF"/>
        </w:rPr>
        <w:t>Хонекер</w:t>
      </w:r>
      <w:proofErr w:type="spellEnd"/>
      <w:r w:rsidRPr="002D3B7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а также: Сони центр, </w:t>
      </w:r>
      <w:proofErr w:type="spellStart"/>
      <w:r w:rsidRPr="002D3B72">
        <w:rPr>
          <w:rFonts w:ascii="Arial" w:hAnsi="Arial" w:cs="Arial"/>
          <w:color w:val="000000"/>
          <w:sz w:val="25"/>
          <w:szCs w:val="25"/>
          <w:shd w:val="clear" w:color="auto" w:fill="FFFFFF"/>
        </w:rPr>
        <w:t>Чекпоинт</w:t>
      </w:r>
      <w:proofErr w:type="spellEnd"/>
      <w:r w:rsidRPr="002D3B7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Чарли, памятник Холокосту, парк </w:t>
      </w:r>
      <w:proofErr w:type="spellStart"/>
      <w:r w:rsidRPr="002D3B72">
        <w:rPr>
          <w:rFonts w:ascii="Arial" w:hAnsi="Arial" w:cs="Arial"/>
          <w:color w:val="000000"/>
          <w:sz w:val="25"/>
          <w:szCs w:val="25"/>
          <w:shd w:val="clear" w:color="auto" w:fill="FFFFFF"/>
        </w:rPr>
        <w:t>Тиргартен</w:t>
      </w:r>
      <w:proofErr w:type="spellEnd"/>
      <w:r w:rsidRPr="002D3B72">
        <w:rPr>
          <w:rFonts w:ascii="Arial" w:hAnsi="Arial" w:cs="Arial"/>
          <w:color w:val="000000"/>
          <w:sz w:val="25"/>
          <w:szCs w:val="25"/>
          <w:shd w:val="clear" w:color="auto" w:fill="FFFFFF"/>
        </w:rPr>
        <w:t>, Бранденбургские ворота, Рейхстаг и Бундестаг.</w:t>
      </w:r>
      <w:r w:rsidRPr="002D3B72">
        <w:rPr>
          <w:rFonts w:ascii="Arial" w:hAnsi="Arial" w:cs="Arial"/>
          <w:color w:val="000000"/>
          <w:sz w:val="25"/>
          <w:szCs w:val="25"/>
        </w:rPr>
        <w:br/>
      </w:r>
      <w:r w:rsidRPr="002D3B72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 w:rsidRPr="002D3B72">
        <w:rPr>
          <w:rFonts w:ascii="Arial" w:hAnsi="Arial" w:cs="Arial"/>
          <w:color w:val="000000"/>
          <w:sz w:val="25"/>
          <w:szCs w:val="25"/>
        </w:rPr>
        <w:br/>
      </w:r>
      <w:r w:rsidRPr="002D3B72">
        <w:rPr>
          <w:rFonts w:ascii="Arial" w:hAnsi="Arial" w:cs="Arial"/>
          <w:color w:val="000000"/>
          <w:sz w:val="25"/>
          <w:szCs w:val="25"/>
          <w:shd w:val="clear" w:color="auto" w:fill="FFFFFF"/>
        </w:rPr>
        <w:t>Переезд на ночевку в транзитном отеле на границе Польши и Германии.</w:t>
      </w:r>
    </w:p>
    <w:p w:rsidR="002D3B72" w:rsidRDefault="002D3B72" w:rsidP="003A0AA4">
      <w:pPr>
        <w:spacing w:after="0" w:line="240" w:lineRule="auto"/>
        <w:rPr>
          <w:rFonts w:ascii="Roboto" w:hAnsi="Roboto"/>
          <w:color w:val="000000"/>
          <w:sz w:val="21"/>
          <w:szCs w:val="21"/>
          <w:shd w:val="clear" w:color="auto" w:fill="FFFFFF"/>
        </w:rPr>
      </w:pPr>
    </w:p>
    <w:p w:rsidR="005D0D75" w:rsidRPr="005D0D75" w:rsidRDefault="00C47BD9" w:rsidP="003A0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7 день. </w:t>
      </w:r>
      <w:r w:rsidR="00626EA1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Приезд в Минск</w:t>
      </w:r>
    </w:p>
    <w:p w:rsidR="00C47BD9" w:rsidRPr="002D3B72" w:rsidRDefault="002D3B72" w:rsidP="00C47BD9">
      <w:pPr>
        <w:spacing w:after="27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2D3B72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 в гостинице и выселение. Переезд в Беларусь. По дороге предлагаем остановиться на экскурсию в германо-польском городе – Познань(12 евро). Возвращение поздно вечером, возможно ночью.</w:t>
      </w:r>
    </w:p>
    <w:tbl>
      <w:tblPr>
        <w:tblW w:w="90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4"/>
        <w:gridCol w:w="1463"/>
        <w:gridCol w:w="3805"/>
      </w:tblGrid>
      <w:tr w:rsidR="00906682" w:rsidRPr="00906682" w:rsidTr="00906682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</w:tr>
      <w:tr w:rsidR="00906682" w:rsidRPr="00906682" w:rsidTr="00906682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2D3B72" w:rsidP="002D3B7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</w:t>
            </w:r>
            <w:r w:rsidR="00906682"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Января</w:t>
            </w:r>
            <w:r w:rsidR="00906682"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2D3B7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</w:t>
            </w: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Января</w:t>
            </w: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906682" w:rsidRPr="00906682" w:rsidTr="00906682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2D3B72" w:rsidP="002D3B7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Февраля</w:t>
            </w: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2D3B7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Февраля</w:t>
            </w: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906682" w:rsidRPr="00906682" w:rsidTr="00906682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605757" w:rsidP="0060575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  <w:r w:rsidR="002D3B72"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Марта </w:t>
            </w:r>
            <w:r w:rsidR="002D3B72"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  <w:r w:rsidR="002D3B7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605757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Марта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906682" w:rsidRPr="00906682" w:rsidTr="00906682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605757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Марта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605757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</w:t>
            </w: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Марта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906682" w:rsidRPr="00906682" w:rsidTr="00906682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605757" w:rsidP="0060575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</w:t>
            </w: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Марта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605757" w:rsidP="0060575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Апреля</w:t>
            </w: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906682" w:rsidRPr="00906682" w:rsidTr="00906682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605757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</w:t>
            </w: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Апреля</w:t>
            </w: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605757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</w:t>
            </w: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Апреля</w:t>
            </w: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906682" w:rsidRPr="00906682" w:rsidTr="00906682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605757" w:rsidP="0060575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Мая</w:t>
            </w: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605757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Мая</w:t>
            </w: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906682" w:rsidRPr="00906682" w:rsidTr="00906682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605757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Мая</w:t>
            </w: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605757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Мая</w:t>
            </w: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906682" w:rsidRPr="00906682" w:rsidTr="00906682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605757" w:rsidP="0060575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Июня</w:t>
            </w: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605757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Июня</w:t>
            </w: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906682" w:rsidRPr="00906682" w:rsidTr="00906682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605757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 Июня</w:t>
            </w: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605757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</w:t>
            </w: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Июня</w:t>
            </w: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906682" w:rsidRPr="00906682" w:rsidTr="00906682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605757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Июля</w:t>
            </w: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605757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Июля</w:t>
            </w: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906682" w:rsidRPr="00906682" w:rsidTr="00906682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605757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 Июля</w:t>
            </w: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605757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 Июля</w:t>
            </w: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906682" w:rsidRPr="00906682" w:rsidTr="00906682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605757" w:rsidP="0060575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Августа</w:t>
            </w: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605757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Августа</w:t>
            </w: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906682" w:rsidRPr="00906682" w:rsidTr="00906682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605757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 Августа</w:t>
            </w: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605757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 Августа</w:t>
            </w: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906682" w:rsidRPr="00906682" w:rsidTr="00906682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605757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 Августа</w:t>
            </w: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605757" w:rsidP="0060575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Сентября</w:t>
            </w: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906682" w:rsidRPr="00906682" w:rsidTr="00906682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605757" w:rsidP="0060575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 Сентября</w:t>
            </w: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605757" w:rsidP="0060575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 Сентября</w:t>
            </w: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906682" w:rsidRPr="00906682" w:rsidTr="00906682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605757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Сентября</w:t>
            </w: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906682" w:rsidP="0090668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06682" w:rsidRPr="00906682" w:rsidRDefault="00605757" w:rsidP="0060575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Октября</w:t>
            </w:r>
            <w:r w:rsidRPr="0090668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</w:tbl>
    <w:p w:rsidR="000C7433" w:rsidRDefault="000C7433" w:rsidP="00C47BD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26EA1" w:rsidRPr="00626EA1" w:rsidRDefault="00626EA1" w:rsidP="00626EA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EA1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входит:</w:t>
      </w:r>
    </w:p>
    <w:p w:rsidR="00626EA1" w:rsidRPr="00626EA1" w:rsidRDefault="00626EA1" w:rsidP="00626EA1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E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проезд автобусом </w:t>
      </w:r>
      <w:proofErr w:type="spellStart"/>
      <w:r w:rsidRPr="00626E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еврокласса</w:t>
      </w:r>
      <w:proofErr w:type="spellEnd"/>
    </w:p>
    <w:p w:rsidR="00626EA1" w:rsidRPr="00626EA1" w:rsidRDefault="00626EA1" w:rsidP="00626EA1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E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обзорные экскурсии по Амстердаму, Парижу и Берлину.</w:t>
      </w:r>
    </w:p>
    <w:p w:rsidR="00626EA1" w:rsidRPr="00626EA1" w:rsidRDefault="00626EA1" w:rsidP="00626EA1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E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проживание в отелях по маршруту</w:t>
      </w:r>
    </w:p>
    <w:p w:rsidR="00626EA1" w:rsidRPr="00626EA1" w:rsidRDefault="00626EA1" w:rsidP="00626EA1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E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завтраки в отелях по маршруту</w:t>
      </w:r>
    </w:p>
    <w:p w:rsidR="00626EA1" w:rsidRPr="00626EA1" w:rsidRDefault="00626EA1" w:rsidP="00626EA1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EA1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не входит:</w:t>
      </w:r>
    </w:p>
    <w:p w:rsidR="00626EA1" w:rsidRPr="00626EA1" w:rsidRDefault="00626EA1" w:rsidP="00626EA1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E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консульский сбор (бесплатные визы для детских и студенческих организованных групп)</w:t>
      </w:r>
    </w:p>
    <w:p w:rsidR="00626EA1" w:rsidRPr="00626EA1" w:rsidRDefault="00626EA1" w:rsidP="00626EA1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E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медицинская страховка</w:t>
      </w:r>
    </w:p>
    <w:p w:rsidR="00626EA1" w:rsidRPr="00626EA1" w:rsidRDefault="00626EA1" w:rsidP="00626EA1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E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туристическая услуга 50 рублей</w:t>
      </w:r>
    </w:p>
    <w:p w:rsidR="00626EA1" w:rsidRPr="00626EA1" w:rsidRDefault="00626EA1" w:rsidP="00626EA1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E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входные билеты</w:t>
      </w:r>
    </w:p>
    <w:p w:rsidR="00626EA1" w:rsidRPr="00626EA1" w:rsidRDefault="00626EA1" w:rsidP="00626EA1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E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общественный транспорт</w:t>
      </w:r>
    </w:p>
    <w:p w:rsidR="00626EA1" w:rsidRPr="00626EA1" w:rsidRDefault="00626EA1" w:rsidP="00626EA1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E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наушники в экскурсиях (по желанию)</w:t>
      </w:r>
    </w:p>
    <w:p w:rsidR="00626EA1" w:rsidRPr="00626EA1" w:rsidRDefault="00626EA1" w:rsidP="00626EA1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6EA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 при группе от 25 человек. Список экскурсий и цены могут быть изменены.</w:t>
      </w:r>
    </w:p>
    <w:p w:rsidR="00C47BD9" w:rsidRPr="005D0D75" w:rsidRDefault="00C47BD9" w:rsidP="000C7433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sectPr w:rsidR="00C47BD9" w:rsidRPr="005D0D75" w:rsidSect="00B3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7429"/>
    <w:multiLevelType w:val="multilevel"/>
    <w:tmpl w:val="4722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6D26DB"/>
    <w:multiLevelType w:val="multilevel"/>
    <w:tmpl w:val="BA24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77269"/>
    <w:multiLevelType w:val="multilevel"/>
    <w:tmpl w:val="D5D0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65EA4"/>
    <w:multiLevelType w:val="multilevel"/>
    <w:tmpl w:val="1D6E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051B5"/>
    <w:multiLevelType w:val="multilevel"/>
    <w:tmpl w:val="93B2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061C42"/>
    <w:multiLevelType w:val="multilevel"/>
    <w:tmpl w:val="87EC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A66922"/>
    <w:multiLevelType w:val="multilevel"/>
    <w:tmpl w:val="FCE8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B407C1"/>
    <w:multiLevelType w:val="multilevel"/>
    <w:tmpl w:val="6C2C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D64BBF"/>
    <w:multiLevelType w:val="multilevel"/>
    <w:tmpl w:val="2338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D23D84"/>
    <w:multiLevelType w:val="multilevel"/>
    <w:tmpl w:val="5EDE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243C44"/>
    <w:multiLevelType w:val="multilevel"/>
    <w:tmpl w:val="5804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717444"/>
    <w:multiLevelType w:val="multilevel"/>
    <w:tmpl w:val="4996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1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3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D75"/>
    <w:rsid w:val="00041A85"/>
    <w:rsid w:val="000C7433"/>
    <w:rsid w:val="00180825"/>
    <w:rsid w:val="002D3B72"/>
    <w:rsid w:val="003455B8"/>
    <w:rsid w:val="003A0AA4"/>
    <w:rsid w:val="005D0D75"/>
    <w:rsid w:val="00605757"/>
    <w:rsid w:val="00626EA1"/>
    <w:rsid w:val="007A4AFC"/>
    <w:rsid w:val="00906682"/>
    <w:rsid w:val="00B33089"/>
    <w:rsid w:val="00B349DF"/>
    <w:rsid w:val="00C47BD9"/>
    <w:rsid w:val="00E51CAD"/>
    <w:rsid w:val="00F11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89"/>
  </w:style>
  <w:style w:type="paragraph" w:styleId="1">
    <w:name w:val="heading 1"/>
    <w:basedOn w:val="a"/>
    <w:link w:val="10"/>
    <w:uiPriority w:val="9"/>
    <w:qFormat/>
    <w:rsid w:val="005D0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D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D0D75"/>
    <w:rPr>
      <w:b/>
      <w:bCs/>
    </w:rPr>
  </w:style>
  <w:style w:type="paragraph" w:styleId="a4">
    <w:name w:val="Normal (Web)"/>
    <w:basedOn w:val="a"/>
    <w:uiPriority w:val="99"/>
    <w:semiHidden/>
    <w:unhideWhenUsed/>
    <w:rsid w:val="005D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A4A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2265">
          <w:marLeft w:val="0"/>
          <w:marRight w:val="0"/>
          <w:marTop w:val="43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turizm.by/turistam/kuda-poekhat-otdykhat/amsterd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lturizm.by/turistam/kuda-poekhat-otdykhat/pariz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turizm.by/turistam/kuda-poekhat-otdykhat/parizh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elturizm.by/turistam/kuda-poekhat-otdykhat/prag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elturizm.by/turistam/kuda-poekhat-otdykhat/berl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</cp:lastModifiedBy>
  <cp:revision>2</cp:revision>
  <dcterms:created xsi:type="dcterms:W3CDTF">2021-01-06T13:46:00Z</dcterms:created>
  <dcterms:modified xsi:type="dcterms:W3CDTF">2021-01-06T13:46:00Z</dcterms:modified>
</cp:coreProperties>
</file>