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06" w:rsidRDefault="00776006" w:rsidP="00776006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bookmarkStart w:id="0" w:name="_GoBack"/>
      <w:proofErr w:type="spellStart"/>
      <w:r>
        <w:rPr>
          <w:rFonts w:ascii="Arial" w:hAnsi="Arial" w:cs="Arial"/>
          <w:color w:val="333333"/>
          <w:sz w:val="51"/>
          <w:szCs w:val="51"/>
        </w:rPr>
        <w:t>Париж+Лазурный</w:t>
      </w:r>
      <w:proofErr w:type="spellEnd"/>
      <w:r>
        <w:rPr>
          <w:rFonts w:ascii="Arial" w:hAnsi="Arial" w:cs="Arial"/>
          <w:color w:val="333333"/>
          <w:sz w:val="51"/>
          <w:szCs w:val="51"/>
        </w:rPr>
        <w:t xml:space="preserve"> берег</w:t>
      </w:r>
    </w:p>
    <w:bookmarkEnd w:id="0"/>
    <w:p w:rsidR="00FF6530" w:rsidRPr="00157C04" w:rsidRDefault="00157C04" w:rsidP="00B37D3F">
      <w:pPr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 w:rsidRPr="00157C04">
        <w:rPr>
          <w:rFonts w:ascii="Arial" w:hAnsi="Arial" w:cs="Arial"/>
          <w:color w:val="000000"/>
          <w:sz w:val="20"/>
          <w:szCs w:val="20"/>
          <w:shd w:val="clear" w:color="auto" w:fill="FFFFFF"/>
        </w:rPr>
        <w:t>Автобусный тур во Францию на 10 дней. 3 дня в Париже + отдых на Лазурном берегу, Венеция и Берлин</w:t>
      </w:r>
      <w:r w:rsidR="00776006" w:rsidRPr="00157C04">
        <w:rPr>
          <w:rFonts w:ascii="Arial" w:hAnsi="Arial" w:cs="Arial"/>
          <w:color w:val="555555"/>
          <w:sz w:val="20"/>
          <w:szCs w:val="20"/>
          <w:shd w:val="clear" w:color="auto" w:fill="FFFFFF"/>
        </w:rPr>
        <w:t>.</w:t>
      </w:r>
    </w:p>
    <w:p w:rsidR="00776006" w:rsidRPr="00FF6530" w:rsidRDefault="00776006" w:rsidP="00B37D3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B37D3F" w:rsidRPr="00B37D3F" w:rsidRDefault="00C42798" w:rsidP="00B3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9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день. </w:t>
      </w:r>
      <w:r w:rsidR="00776006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Выезд в ЕС</w:t>
      </w:r>
    </w:p>
    <w:p w:rsidR="00776006" w:rsidRPr="00157C04" w:rsidRDefault="00157C04" w:rsidP="00B37D3F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157C0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Отправление из Минска рано утром, ориентировочно в 4 часа утра, с </w:t>
      </w:r>
      <w:proofErr w:type="spellStart"/>
      <w:r w:rsidRPr="00157C04">
        <w:rPr>
          <w:rFonts w:ascii="Arial" w:hAnsi="Arial" w:cs="Arial"/>
          <w:color w:val="000000"/>
          <w:sz w:val="25"/>
          <w:szCs w:val="25"/>
          <w:shd w:val="clear" w:color="auto" w:fill="FFFFFF"/>
        </w:rPr>
        <w:t>д</w:t>
      </w:r>
      <w:proofErr w:type="spellEnd"/>
      <w:r w:rsidRPr="00157C04">
        <w:rPr>
          <w:rFonts w:ascii="Arial" w:hAnsi="Arial" w:cs="Arial"/>
          <w:color w:val="000000"/>
          <w:sz w:val="25"/>
          <w:szCs w:val="25"/>
          <w:shd w:val="clear" w:color="auto" w:fill="FFFFFF"/>
        </w:rPr>
        <w:t>/</w:t>
      </w:r>
      <w:proofErr w:type="gramStart"/>
      <w:r w:rsidRPr="00157C04">
        <w:rPr>
          <w:rFonts w:ascii="Arial" w:hAnsi="Arial" w:cs="Arial"/>
          <w:color w:val="000000"/>
          <w:sz w:val="25"/>
          <w:szCs w:val="25"/>
          <w:shd w:val="clear" w:color="auto" w:fill="FFFFFF"/>
        </w:rPr>
        <w:t>с</w:t>
      </w:r>
      <w:proofErr w:type="gramEnd"/>
      <w:r w:rsidRPr="00157C0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gramStart"/>
      <w:r w:rsidRPr="00157C04">
        <w:rPr>
          <w:rFonts w:ascii="Arial" w:hAnsi="Arial" w:cs="Arial"/>
          <w:color w:val="000000"/>
          <w:sz w:val="25"/>
          <w:szCs w:val="25"/>
          <w:shd w:val="clear" w:color="auto" w:fill="FFFFFF"/>
        </w:rPr>
        <w:t>Дружная</w:t>
      </w:r>
      <w:proofErr w:type="gramEnd"/>
      <w:r w:rsidRPr="00157C0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(обратная сторона ж/</w:t>
      </w:r>
      <w:proofErr w:type="spellStart"/>
      <w:r w:rsidRPr="00157C04">
        <w:rPr>
          <w:rFonts w:ascii="Arial" w:hAnsi="Arial" w:cs="Arial"/>
          <w:color w:val="000000"/>
          <w:sz w:val="25"/>
          <w:szCs w:val="25"/>
          <w:shd w:val="clear" w:color="auto" w:fill="FFFFFF"/>
        </w:rPr>
        <w:t>д</w:t>
      </w:r>
      <w:proofErr w:type="spellEnd"/>
      <w:r w:rsidRPr="00157C0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вокзала). Остановки по маршруту в </w:t>
      </w:r>
      <w:proofErr w:type="gramStart"/>
      <w:r w:rsidRPr="00157C04">
        <w:rPr>
          <w:rFonts w:ascii="Arial" w:hAnsi="Arial" w:cs="Arial"/>
          <w:color w:val="000000"/>
          <w:sz w:val="25"/>
          <w:szCs w:val="25"/>
          <w:shd w:val="clear" w:color="auto" w:fill="FFFFFF"/>
        </w:rPr>
        <w:t>г</w:t>
      </w:r>
      <w:proofErr w:type="gramEnd"/>
      <w:r w:rsidRPr="00157C04">
        <w:rPr>
          <w:rFonts w:ascii="Arial" w:hAnsi="Arial" w:cs="Arial"/>
          <w:color w:val="000000"/>
          <w:sz w:val="25"/>
          <w:szCs w:val="25"/>
          <w:shd w:val="clear" w:color="auto" w:fill="FFFFFF"/>
        </w:rPr>
        <w:t>. Барановичи и в г. Брест для посадки туристов. Прохождение белорусско-польской границы. Ночлег на границе Германии и Польши.</w:t>
      </w:r>
    </w:p>
    <w:p w:rsidR="00776006" w:rsidRDefault="00C42798" w:rsidP="007760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 xml:space="preserve">2 день.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Берлин</w:t>
      </w:r>
    </w:p>
    <w:p w:rsidR="00157C04" w:rsidRPr="00157C04" w:rsidRDefault="00157C04" w:rsidP="00157C04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157C04">
        <w:rPr>
          <w:rFonts w:ascii="Arial" w:hAnsi="Arial" w:cs="Arial"/>
          <w:color w:val="000000"/>
          <w:sz w:val="25"/>
          <w:szCs w:val="25"/>
        </w:rPr>
        <w:t>Завтрак в отеле и выселение. Переезд в </w:t>
      </w:r>
      <w:hyperlink r:id="rId5" w:tgtFrame="_blank" w:history="1">
        <w:r w:rsidRPr="00157C04">
          <w:rPr>
            <w:rStyle w:val="a5"/>
            <w:rFonts w:ascii="Arial" w:hAnsi="Arial" w:cs="Arial"/>
            <w:sz w:val="25"/>
            <w:szCs w:val="25"/>
          </w:rPr>
          <w:t>Берлин</w:t>
        </w:r>
      </w:hyperlink>
      <w:r w:rsidRPr="00157C04">
        <w:rPr>
          <w:rFonts w:ascii="Arial" w:hAnsi="Arial" w:cs="Arial"/>
          <w:color w:val="000000"/>
          <w:sz w:val="25"/>
          <w:szCs w:val="25"/>
        </w:rPr>
        <w:t xml:space="preserve">, по приезду нас ожидает обзорная экскурсия по городу: район </w:t>
      </w:r>
      <w:proofErr w:type="spellStart"/>
      <w:r w:rsidRPr="00157C04">
        <w:rPr>
          <w:rFonts w:ascii="Arial" w:hAnsi="Arial" w:cs="Arial"/>
          <w:color w:val="000000"/>
          <w:sz w:val="25"/>
          <w:szCs w:val="25"/>
        </w:rPr>
        <w:t>Митте</w:t>
      </w:r>
      <w:proofErr w:type="spellEnd"/>
      <w:r w:rsidRPr="00157C04">
        <w:rPr>
          <w:rFonts w:ascii="Arial" w:hAnsi="Arial" w:cs="Arial"/>
          <w:color w:val="000000"/>
          <w:sz w:val="25"/>
          <w:szCs w:val="25"/>
        </w:rPr>
        <w:t xml:space="preserve">, Александр Плац и фонтан Нептуна, Красная Ратуша, </w:t>
      </w:r>
      <w:proofErr w:type="spellStart"/>
      <w:r w:rsidRPr="00157C04">
        <w:rPr>
          <w:rFonts w:ascii="Arial" w:hAnsi="Arial" w:cs="Arial"/>
          <w:color w:val="000000"/>
          <w:sz w:val="25"/>
          <w:szCs w:val="25"/>
        </w:rPr>
        <w:t>Николайкирхе</w:t>
      </w:r>
      <w:proofErr w:type="spellEnd"/>
      <w:r w:rsidRPr="00157C04">
        <w:rPr>
          <w:rFonts w:ascii="Arial" w:hAnsi="Arial" w:cs="Arial"/>
          <w:color w:val="000000"/>
          <w:sz w:val="25"/>
          <w:szCs w:val="25"/>
        </w:rPr>
        <w:t xml:space="preserve">, Музейный остров, Унтер – </w:t>
      </w:r>
      <w:proofErr w:type="spellStart"/>
      <w:r w:rsidRPr="00157C04">
        <w:rPr>
          <w:rFonts w:ascii="Arial" w:hAnsi="Arial" w:cs="Arial"/>
          <w:color w:val="000000"/>
          <w:sz w:val="25"/>
          <w:szCs w:val="25"/>
        </w:rPr>
        <w:t>ден</w:t>
      </w:r>
      <w:proofErr w:type="spellEnd"/>
      <w:r w:rsidRPr="00157C04">
        <w:rPr>
          <w:rFonts w:ascii="Arial" w:hAnsi="Arial" w:cs="Arial"/>
          <w:color w:val="000000"/>
          <w:sz w:val="25"/>
          <w:szCs w:val="25"/>
        </w:rPr>
        <w:t xml:space="preserve"> – </w:t>
      </w:r>
      <w:proofErr w:type="spellStart"/>
      <w:r w:rsidRPr="00157C04">
        <w:rPr>
          <w:rFonts w:ascii="Arial" w:hAnsi="Arial" w:cs="Arial"/>
          <w:color w:val="000000"/>
          <w:sz w:val="25"/>
          <w:szCs w:val="25"/>
        </w:rPr>
        <w:t>Линден</w:t>
      </w:r>
      <w:proofErr w:type="spellEnd"/>
      <w:r w:rsidRPr="00157C04">
        <w:rPr>
          <w:rFonts w:ascii="Arial" w:hAnsi="Arial" w:cs="Arial"/>
          <w:color w:val="000000"/>
          <w:sz w:val="25"/>
          <w:szCs w:val="25"/>
        </w:rPr>
        <w:t>. Далее свободное время. Желающим предлагаем следующие дополнительные экскурсии:</w:t>
      </w:r>
      <w:r w:rsidRPr="00157C04">
        <w:rPr>
          <w:rFonts w:ascii="Arial" w:hAnsi="Arial" w:cs="Arial"/>
          <w:color w:val="000000"/>
          <w:sz w:val="25"/>
          <w:szCs w:val="25"/>
        </w:rPr>
        <w:br/>
        <w:t xml:space="preserve">• Авторская автобусная экскурсия “Секреты Берлина”(15 евро). В рамках экскурсии мы увидим самый большой остаток берлинской стены, тут целуются Брежнев и </w:t>
      </w:r>
      <w:proofErr w:type="spellStart"/>
      <w:r w:rsidRPr="00157C04">
        <w:rPr>
          <w:rFonts w:ascii="Arial" w:hAnsi="Arial" w:cs="Arial"/>
          <w:color w:val="000000"/>
          <w:sz w:val="25"/>
          <w:szCs w:val="25"/>
        </w:rPr>
        <w:t>Хонекер</w:t>
      </w:r>
      <w:proofErr w:type="spellEnd"/>
      <w:r w:rsidRPr="00157C04">
        <w:rPr>
          <w:rFonts w:ascii="Arial" w:hAnsi="Arial" w:cs="Arial"/>
          <w:color w:val="000000"/>
          <w:sz w:val="25"/>
          <w:szCs w:val="25"/>
        </w:rPr>
        <w:t xml:space="preserve">, а также: Сони центр, </w:t>
      </w:r>
      <w:proofErr w:type="spellStart"/>
      <w:r w:rsidRPr="00157C04">
        <w:rPr>
          <w:rFonts w:ascii="Arial" w:hAnsi="Arial" w:cs="Arial"/>
          <w:color w:val="000000"/>
          <w:sz w:val="25"/>
          <w:szCs w:val="25"/>
        </w:rPr>
        <w:t>Чекпоинт</w:t>
      </w:r>
      <w:proofErr w:type="spellEnd"/>
      <w:r w:rsidRPr="00157C04">
        <w:rPr>
          <w:rFonts w:ascii="Arial" w:hAnsi="Arial" w:cs="Arial"/>
          <w:color w:val="000000"/>
          <w:sz w:val="25"/>
          <w:szCs w:val="25"/>
        </w:rPr>
        <w:t xml:space="preserve"> Чарли, памятник Холокосту, парк </w:t>
      </w:r>
      <w:proofErr w:type="spellStart"/>
      <w:r w:rsidRPr="00157C04">
        <w:rPr>
          <w:rFonts w:ascii="Arial" w:hAnsi="Arial" w:cs="Arial"/>
          <w:color w:val="000000"/>
          <w:sz w:val="25"/>
          <w:szCs w:val="25"/>
        </w:rPr>
        <w:t>Тиргартен</w:t>
      </w:r>
      <w:proofErr w:type="spellEnd"/>
      <w:r w:rsidRPr="00157C04">
        <w:rPr>
          <w:rFonts w:ascii="Arial" w:hAnsi="Arial" w:cs="Arial"/>
          <w:color w:val="000000"/>
          <w:sz w:val="25"/>
          <w:szCs w:val="25"/>
        </w:rPr>
        <w:t>, Бранденбургские ворота, Рейхстаг и Бундестаг.</w:t>
      </w:r>
    </w:p>
    <w:p w:rsidR="00157C04" w:rsidRPr="00157C04" w:rsidRDefault="00157C04" w:rsidP="00157C04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157C04">
        <w:rPr>
          <w:rFonts w:ascii="Arial" w:hAnsi="Arial" w:cs="Arial"/>
          <w:color w:val="000000"/>
          <w:sz w:val="25"/>
          <w:szCs w:val="25"/>
        </w:rPr>
        <w:t>Поздно вечером отправление во Францию, ночной переезд.</w:t>
      </w:r>
    </w:p>
    <w:p w:rsidR="00776006" w:rsidRDefault="00776006" w:rsidP="00B37D3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B37D3F" w:rsidRPr="00B37D3F" w:rsidRDefault="00C42798" w:rsidP="00B37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 w:rsidR="00776006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Париж</w:t>
      </w:r>
    </w:p>
    <w:p w:rsidR="00157C04" w:rsidRPr="00157C04" w:rsidRDefault="00157C04" w:rsidP="00157C04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157C04">
        <w:rPr>
          <w:rFonts w:ascii="Arial" w:hAnsi="Arial" w:cs="Arial"/>
          <w:color w:val="000000"/>
          <w:sz w:val="25"/>
          <w:szCs w:val="25"/>
        </w:rPr>
        <w:t>Остановка на завтрак (в стоимость не включено). Отправляемся в столицу Франции, где нас ждет автобусная, обзорная экскурсия по </w:t>
      </w:r>
      <w:hyperlink r:id="rId6" w:tgtFrame="_blank" w:history="1">
        <w:r w:rsidRPr="00157C04">
          <w:rPr>
            <w:rStyle w:val="a5"/>
            <w:rFonts w:ascii="Arial" w:hAnsi="Arial" w:cs="Arial"/>
            <w:sz w:val="25"/>
            <w:szCs w:val="25"/>
          </w:rPr>
          <w:t>Парижу</w:t>
        </w:r>
      </w:hyperlink>
      <w:r w:rsidRPr="00157C04">
        <w:rPr>
          <w:rFonts w:ascii="Arial" w:hAnsi="Arial" w:cs="Arial"/>
          <w:color w:val="000000"/>
          <w:sz w:val="25"/>
          <w:szCs w:val="25"/>
        </w:rPr>
        <w:t xml:space="preserve">. Экскурсия включает в себя осмотр основных достопримечательностей, коих не так уж и мало: Эйфелева башня, площадь </w:t>
      </w:r>
      <w:proofErr w:type="spellStart"/>
      <w:r w:rsidRPr="00157C04">
        <w:rPr>
          <w:rFonts w:ascii="Arial" w:hAnsi="Arial" w:cs="Arial"/>
          <w:color w:val="000000"/>
          <w:sz w:val="25"/>
          <w:szCs w:val="25"/>
        </w:rPr>
        <w:t>Трокадеро</w:t>
      </w:r>
      <w:proofErr w:type="spellEnd"/>
      <w:r w:rsidRPr="00157C04">
        <w:rPr>
          <w:rFonts w:ascii="Arial" w:hAnsi="Arial" w:cs="Arial"/>
          <w:color w:val="000000"/>
          <w:sz w:val="25"/>
          <w:szCs w:val="25"/>
        </w:rPr>
        <w:t xml:space="preserve">, Дом Инвалидов, мост Александра III, Елисейские Поля, Триумфальная арка, Президентский Дворец, площадь Согласия, площадь Мадлен, Опера </w:t>
      </w:r>
      <w:proofErr w:type="spellStart"/>
      <w:r w:rsidRPr="00157C04">
        <w:rPr>
          <w:rFonts w:ascii="Arial" w:hAnsi="Arial" w:cs="Arial"/>
          <w:color w:val="000000"/>
          <w:sz w:val="25"/>
          <w:szCs w:val="25"/>
        </w:rPr>
        <w:t>Гарнье</w:t>
      </w:r>
      <w:proofErr w:type="spellEnd"/>
      <w:r w:rsidRPr="00157C04"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 w:rsidRPr="00157C04">
        <w:rPr>
          <w:rFonts w:ascii="Arial" w:hAnsi="Arial" w:cs="Arial"/>
          <w:color w:val="000000"/>
          <w:sz w:val="25"/>
          <w:szCs w:val="25"/>
        </w:rPr>
        <w:t>Вандомская</w:t>
      </w:r>
      <w:proofErr w:type="spellEnd"/>
      <w:r w:rsidRPr="00157C04">
        <w:rPr>
          <w:rFonts w:ascii="Arial" w:hAnsi="Arial" w:cs="Arial"/>
          <w:color w:val="000000"/>
          <w:sz w:val="25"/>
          <w:szCs w:val="25"/>
        </w:rPr>
        <w:t xml:space="preserve"> площадь, Лувр, площадь </w:t>
      </w:r>
      <w:proofErr w:type="spellStart"/>
      <w:r w:rsidRPr="00157C04">
        <w:rPr>
          <w:rFonts w:ascii="Arial" w:hAnsi="Arial" w:cs="Arial"/>
          <w:color w:val="000000"/>
          <w:sz w:val="25"/>
          <w:szCs w:val="25"/>
        </w:rPr>
        <w:t>Шателе</w:t>
      </w:r>
      <w:proofErr w:type="spellEnd"/>
      <w:r w:rsidRPr="00157C04"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 w:rsidRPr="00157C04">
        <w:rPr>
          <w:rFonts w:ascii="Arial" w:hAnsi="Arial" w:cs="Arial"/>
          <w:color w:val="000000"/>
          <w:sz w:val="25"/>
          <w:szCs w:val="25"/>
        </w:rPr>
        <w:t>Консьержери</w:t>
      </w:r>
      <w:proofErr w:type="spellEnd"/>
      <w:r w:rsidRPr="00157C04">
        <w:rPr>
          <w:rFonts w:ascii="Arial" w:hAnsi="Arial" w:cs="Arial"/>
          <w:color w:val="000000"/>
          <w:sz w:val="25"/>
          <w:szCs w:val="25"/>
        </w:rPr>
        <w:t xml:space="preserve">, площадь Бастилия, площадь </w:t>
      </w:r>
      <w:proofErr w:type="spellStart"/>
      <w:r w:rsidRPr="00157C04">
        <w:rPr>
          <w:rFonts w:ascii="Arial" w:hAnsi="Arial" w:cs="Arial"/>
          <w:color w:val="000000"/>
          <w:sz w:val="25"/>
          <w:szCs w:val="25"/>
        </w:rPr>
        <w:t>Вогезов</w:t>
      </w:r>
      <w:proofErr w:type="spellEnd"/>
      <w:r w:rsidRPr="00157C04">
        <w:rPr>
          <w:rFonts w:ascii="Arial" w:hAnsi="Arial" w:cs="Arial"/>
          <w:color w:val="000000"/>
          <w:sz w:val="25"/>
          <w:szCs w:val="25"/>
        </w:rPr>
        <w:t xml:space="preserve">, улица </w:t>
      </w:r>
      <w:proofErr w:type="spellStart"/>
      <w:r w:rsidRPr="00157C04">
        <w:rPr>
          <w:rFonts w:ascii="Arial" w:hAnsi="Arial" w:cs="Arial"/>
          <w:color w:val="000000"/>
          <w:sz w:val="25"/>
          <w:szCs w:val="25"/>
        </w:rPr>
        <w:t>Риволи</w:t>
      </w:r>
      <w:proofErr w:type="spellEnd"/>
      <w:r w:rsidRPr="00157C04">
        <w:rPr>
          <w:rFonts w:ascii="Arial" w:hAnsi="Arial" w:cs="Arial"/>
          <w:color w:val="000000"/>
          <w:sz w:val="25"/>
          <w:szCs w:val="25"/>
        </w:rPr>
        <w:t>, Пантеон.</w:t>
      </w:r>
      <w:r w:rsidRPr="00157C04">
        <w:rPr>
          <w:rFonts w:ascii="Arial" w:hAnsi="Arial" w:cs="Arial"/>
          <w:color w:val="000000"/>
          <w:sz w:val="25"/>
          <w:szCs w:val="25"/>
        </w:rPr>
        <w:br/>
        <w:t>Далее свободное время в городе, для желающих предлагаем дополнительные, тематические экскурсии:</w:t>
      </w:r>
      <w:r w:rsidRPr="00157C04">
        <w:rPr>
          <w:rFonts w:ascii="Arial" w:hAnsi="Arial" w:cs="Arial"/>
          <w:color w:val="000000"/>
          <w:sz w:val="25"/>
          <w:szCs w:val="25"/>
        </w:rPr>
        <w:br/>
        <w:t xml:space="preserve">• Экскурсия по Монмартру (15 евро). Монмартр – это возвышенность, холм в самом сердце Парижа, на вершине которого величественно возвышается собор </w:t>
      </w:r>
      <w:proofErr w:type="spellStart"/>
      <w:r w:rsidRPr="00157C04">
        <w:rPr>
          <w:rFonts w:ascii="Arial" w:hAnsi="Arial" w:cs="Arial"/>
          <w:color w:val="000000"/>
          <w:sz w:val="25"/>
          <w:szCs w:val="25"/>
        </w:rPr>
        <w:t>Сакре-Кёр</w:t>
      </w:r>
      <w:proofErr w:type="spellEnd"/>
      <w:r w:rsidRPr="00157C04">
        <w:rPr>
          <w:rFonts w:ascii="Arial" w:hAnsi="Arial" w:cs="Arial"/>
          <w:color w:val="000000"/>
          <w:sz w:val="25"/>
          <w:szCs w:val="25"/>
        </w:rPr>
        <w:t xml:space="preserve"> или собор Сердца Христова. Монмартр знаменит еще и тем, что это и творческий центр Парижа. Здесь снискали славу все известные и выдающиеся художники. Площадь </w:t>
      </w:r>
      <w:proofErr w:type="spellStart"/>
      <w:r w:rsidRPr="00157C04">
        <w:rPr>
          <w:rFonts w:ascii="Arial" w:hAnsi="Arial" w:cs="Arial"/>
          <w:color w:val="000000"/>
          <w:sz w:val="25"/>
          <w:szCs w:val="25"/>
        </w:rPr>
        <w:t>Тертр</w:t>
      </w:r>
      <w:proofErr w:type="spellEnd"/>
      <w:r w:rsidRPr="00157C04">
        <w:rPr>
          <w:rFonts w:ascii="Arial" w:hAnsi="Arial" w:cs="Arial"/>
          <w:color w:val="000000"/>
          <w:sz w:val="25"/>
          <w:szCs w:val="25"/>
        </w:rPr>
        <w:t xml:space="preserve"> или площадь художников, до сих пор бурлит жизнью и предлагает увезти частичку того самого Парижа с собой.</w:t>
      </w:r>
      <w:r w:rsidRPr="00157C04">
        <w:rPr>
          <w:rFonts w:ascii="Arial" w:hAnsi="Arial" w:cs="Arial"/>
          <w:color w:val="000000"/>
          <w:sz w:val="25"/>
          <w:szCs w:val="25"/>
        </w:rPr>
        <w:br/>
        <w:t xml:space="preserve">• Круиз по реке Сена (15 евро). Круиз по «артерии Парижа» знаменитой Сене с </w:t>
      </w:r>
      <w:proofErr w:type="spellStart"/>
      <w:r w:rsidRPr="00157C04">
        <w:rPr>
          <w:rFonts w:ascii="Arial" w:hAnsi="Arial" w:cs="Arial"/>
          <w:color w:val="000000"/>
          <w:sz w:val="25"/>
          <w:szCs w:val="25"/>
        </w:rPr>
        <w:t>аудиогидом</w:t>
      </w:r>
      <w:proofErr w:type="spellEnd"/>
      <w:r w:rsidRPr="00157C04">
        <w:rPr>
          <w:rFonts w:ascii="Arial" w:hAnsi="Arial" w:cs="Arial"/>
          <w:color w:val="000000"/>
          <w:sz w:val="25"/>
          <w:szCs w:val="25"/>
        </w:rPr>
        <w:t>.</w:t>
      </w:r>
    </w:p>
    <w:p w:rsidR="00157C04" w:rsidRPr="00157C04" w:rsidRDefault="00157C04" w:rsidP="00157C04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157C04">
        <w:rPr>
          <w:rFonts w:ascii="Arial" w:hAnsi="Arial" w:cs="Arial"/>
          <w:color w:val="000000"/>
          <w:sz w:val="25"/>
          <w:szCs w:val="25"/>
        </w:rPr>
        <w:t xml:space="preserve">• Экскурсия по Латинскому кварталу (20 евро). Латинский квартал – это </w:t>
      </w:r>
      <w:proofErr w:type="gramStart"/>
      <w:r w:rsidRPr="00157C04">
        <w:rPr>
          <w:rFonts w:ascii="Arial" w:hAnsi="Arial" w:cs="Arial"/>
          <w:color w:val="000000"/>
          <w:sz w:val="25"/>
          <w:szCs w:val="25"/>
        </w:rPr>
        <w:t>по истине</w:t>
      </w:r>
      <w:proofErr w:type="gramEnd"/>
      <w:r w:rsidRPr="00157C04">
        <w:rPr>
          <w:rFonts w:ascii="Arial" w:hAnsi="Arial" w:cs="Arial"/>
          <w:color w:val="000000"/>
          <w:sz w:val="25"/>
          <w:szCs w:val="25"/>
        </w:rPr>
        <w:t xml:space="preserve"> культовое место. Как говорят местные, это </w:t>
      </w:r>
      <w:proofErr w:type="gramStart"/>
      <w:r w:rsidRPr="00157C04">
        <w:rPr>
          <w:rFonts w:ascii="Arial" w:hAnsi="Arial" w:cs="Arial"/>
          <w:color w:val="000000"/>
          <w:sz w:val="25"/>
          <w:szCs w:val="25"/>
        </w:rPr>
        <w:t>место</w:t>
      </w:r>
      <w:proofErr w:type="gramEnd"/>
      <w:r w:rsidRPr="00157C04">
        <w:rPr>
          <w:rFonts w:ascii="Arial" w:hAnsi="Arial" w:cs="Arial"/>
          <w:color w:val="000000"/>
          <w:sz w:val="25"/>
          <w:szCs w:val="25"/>
        </w:rPr>
        <w:t xml:space="preserve"> откуда начался Париж. Здесь расположены самые известные и знаменитые места Парижа: </w:t>
      </w:r>
      <w:r w:rsidRPr="00157C04">
        <w:rPr>
          <w:rFonts w:ascii="Arial" w:hAnsi="Arial" w:cs="Arial"/>
          <w:color w:val="000000"/>
          <w:sz w:val="25"/>
          <w:szCs w:val="25"/>
        </w:rPr>
        <w:lastRenderedPageBreak/>
        <w:t>Собор Парижской Богоматери, Люксембургский сад и место всех влюбленных – площадь Латинского Квартала.</w:t>
      </w:r>
      <w:r w:rsidRPr="00157C04">
        <w:rPr>
          <w:rFonts w:ascii="Arial" w:hAnsi="Arial" w:cs="Arial"/>
          <w:color w:val="000000"/>
          <w:sz w:val="25"/>
          <w:szCs w:val="25"/>
        </w:rPr>
        <w:br/>
        <w:t xml:space="preserve">Заселение в отель. </w:t>
      </w:r>
    </w:p>
    <w:p w:rsidR="00776006" w:rsidRPr="00157C04" w:rsidRDefault="00157C04" w:rsidP="00157C04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157C04">
        <w:rPr>
          <w:rFonts w:ascii="Arial" w:hAnsi="Arial" w:cs="Arial"/>
          <w:color w:val="000000"/>
          <w:sz w:val="25"/>
          <w:szCs w:val="25"/>
        </w:rPr>
        <w:t>Ночлег.</w:t>
      </w:r>
    </w:p>
    <w:p w:rsidR="00B37D3F" w:rsidRDefault="00C42798" w:rsidP="00C42798">
      <w:pPr>
        <w:spacing w:after="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776006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Париж, Нормандия, Версаль</w:t>
      </w:r>
    </w:p>
    <w:p w:rsidR="00157C04" w:rsidRPr="00157C04" w:rsidRDefault="00157C04" w:rsidP="00C42798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157C04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 в отеле. Свободное время в </w:t>
      </w:r>
      <w:hyperlink r:id="rId7" w:tgtFrame="_blank" w:history="1">
        <w:r w:rsidRPr="00157C04">
          <w:rPr>
            <w:rStyle w:val="a5"/>
            <w:rFonts w:ascii="Arial" w:hAnsi="Arial" w:cs="Arial"/>
            <w:sz w:val="25"/>
            <w:szCs w:val="25"/>
            <w:shd w:val="clear" w:color="auto" w:fill="FFFFFF"/>
          </w:rPr>
          <w:t>Париже</w:t>
        </w:r>
      </w:hyperlink>
      <w:r w:rsidRPr="00157C0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Желающим предлагаем провести день с </w:t>
      </w:r>
      <w:proofErr w:type="gramStart"/>
      <w:r w:rsidRPr="00157C04">
        <w:rPr>
          <w:rFonts w:ascii="Arial" w:hAnsi="Arial" w:cs="Arial"/>
          <w:color w:val="000000"/>
          <w:sz w:val="25"/>
          <w:szCs w:val="25"/>
          <w:shd w:val="clear" w:color="auto" w:fill="FFFFFF"/>
        </w:rPr>
        <w:t>пользой</w:t>
      </w:r>
      <w:proofErr w:type="gramEnd"/>
      <w:r w:rsidRPr="00157C0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отправится на дополнительные экскурсии:</w:t>
      </w:r>
      <w:r w:rsidRPr="00157C04">
        <w:rPr>
          <w:rFonts w:ascii="Arial" w:hAnsi="Arial" w:cs="Arial"/>
          <w:color w:val="000000"/>
          <w:sz w:val="25"/>
          <w:szCs w:val="25"/>
        </w:rPr>
        <w:br/>
      </w:r>
      <w:r w:rsidRPr="00157C04">
        <w:rPr>
          <w:rFonts w:ascii="Arial" w:hAnsi="Arial" w:cs="Arial"/>
          <w:color w:val="000000"/>
          <w:sz w:val="25"/>
          <w:szCs w:val="25"/>
          <w:shd w:val="clear" w:color="auto" w:fill="FFFFFF"/>
        </w:rPr>
        <w:t>• Экскурсия в Диснейленд (от 70 евро). Мечта любого взрослого, когда он был ребенком. Самое время ее исполнить или же подарить впечатления своему ребенку.</w:t>
      </w:r>
      <w:r w:rsidRPr="00157C04">
        <w:rPr>
          <w:rFonts w:ascii="Arial" w:hAnsi="Arial" w:cs="Arial"/>
          <w:color w:val="000000"/>
          <w:sz w:val="25"/>
          <w:szCs w:val="25"/>
        </w:rPr>
        <w:br/>
      </w:r>
      <w:r w:rsidRPr="00157C0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• Экскурсия в Нормандию (40 евро). Регион на севере Франции, где мы посетим старинный город </w:t>
      </w:r>
      <w:proofErr w:type="spellStart"/>
      <w:r w:rsidRPr="00157C04">
        <w:rPr>
          <w:rFonts w:ascii="Arial" w:hAnsi="Arial" w:cs="Arial"/>
          <w:color w:val="000000"/>
          <w:sz w:val="25"/>
          <w:szCs w:val="25"/>
          <w:shd w:val="clear" w:color="auto" w:fill="FFFFFF"/>
        </w:rPr>
        <w:t>Руанд</w:t>
      </w:r>
      <w:proofErr w:type="spellEnd"/>
      <w:r w:rsidRPr="00157C0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А также атмосферный городок курорт на побережье Ла-Манша – </w:t>
      </w:r>
      <w:proofErr w:type="spellStart"/>
      <w:r w:rsidRPr="00157C04">
        <w:rPr>
          <w:rFonts w:ascii="Arial" w:hAnsi="Arial" w:cs="Arial"/>
          <w:color w:val="000000"/>
          <w:sz w:val="25"/>
          <w:szCs w:val="25"/>
          <w:shd w:val="clear" w:color="auto" w:fill="FFFFFF"/>
        </w:rPr>
        <w:t>Довиль-Трувиль</w:t>
      </w:r>
      <w:proofErr w:type="spellEnd"/>
      <w:r w:rsidRPr="00157C04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 w:rsidRPr="00157C04">
        <w:rPr>
          <w:rFonts w:ascii="Arial" w:hAnsi="Arial" w:cs="Arial"/>
          <w:color w:val="000000"/>
          <w:sz w:val="25"/>
          <w:szCs w:val="25"/>
        </w:rPr>
        <w:br/>
      </w:r>
      <w:r w:rsidRPr="00157C0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• Поездка в Версаль (12 евро). Отправимся на фото экскурсию в самый красивый и самый крупный в мире дворцово-парковый комплекс, </w:t>
      </w:r>
      <w:proofErr w:type="gramStart"/>
      <w:r w:rsidRPr="00157C04">
        <w:rPr>
          <w:rFonts w:ascii="Arial" w:hAnsi="Arial" w:cs="Arial"/>
          <w:color w:val="000000"/>
          <w:sz w:val="25"/>
          <w:szCs w:val="25"/>
          <w:shd w:val="clear" w:color="auto" w:fill="FFFFFF"/>
        </w:rPr>
        <w:t>место</w:t>
      </w:r>
      <w:proofErr w:type="gramEnd"/>
      <w:r w:rsidRPr="00157C0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где жили целый эпохи королей.</w:t>
      </w:r>
      <w:r w:rsidRPr="00157C04">
        <w:rPr>
          <w:rFonts w:ascii="Arial" w:hAnsi="Arial" w:cs="Arial"/>
          <w:color w:val="000000"/>
          <w:sz w:val="25"/>
          <w:szCs w:val="25"/>
        </w:rPr>
        <w:br/>
      </w:r>
    </w:p>
    <w:p w:rsidR="00776006" w:rsidRPr="00157C04" w:rsidRDefault="00157C04" w:rsidP="00C42798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157C04">
        <w:rPr>
          <w:rFonts w:ascii="Arial" w:hAnsi="Arial" w:cs="Arial"/>
          <w:color w:val="000000"/>
          <w:sz w:val="25"/>
          <w:szCs w:val="25"/>
          <w:shd w:val="clear" w:color="auto" w:fill="FFFFFF"/>
        </w:rPr>
        <w:t>Ночлег.</w:t>
      </w:r>
    </w:p>
    <w:p w:rsidR="00157C04" w:rsidRPr="00B37D3F" w:rsidRDefault="00157C04" w:rsidP="00C4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D3F" w:rsidRPr="00B37D3F" w:rsidRDefault="00C42798" w:rsidP="00C4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день. </w:t>
      </w:r>
      <w:r w:rsidR="00776006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Париж</w:t>
      </w:r>
    </w:p>
    <w:p w:rsidR="00157C04" w:rsidRDefault="00157C04" w:rsidP="00C42798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157C04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 в отеле и выселение. Свободное время в </w:t>
      </w:r>
      <w:hyperlink r:id="rId8" w:tgtFrame="_blank" w:history="1">
        <w:r w:rsidRPr="00157C04">
          <w:rPr>
            <w:rStyle w:val="a5"/>
            <w:rFonts w:ascii="Arial" w:hAnsi="Arial" w:cs="Arial"/>
            <w:sz w:val="25"/>
            <w:szCs w:val="25"/>
            <w:shd w:val="clear" w:color="auto" w:fill="FFFFFF"/>
          </w:rPr>
          <w:t>Париже</w:t>
        </w:r>
      </w:hyperlink>
      <w:r w:rsidRPr="00157C04">
        <w:rPr>
          <w:rFonts w:ascii="Arial" w:hAnsi="Arial" w:cs="Arial"/>
          <w:color w:val="000000"/>
          <w:sz w:val="25"/>
          <w:szCs w:val="25"/>
          <w:shd w:val="clear" w:color="auto" w:fill="FFFFFF"/>
        </w:rPr>
        <w:t>. Вечером желающим предлагаем:</w:t>
      </w:r>
      <w:r w:rsidRPr="00157C04">
        <w:rPr>
          <w:rFonts w:ascii="Arial" w:hAnsi="Arial" w:cs="Arial"/>
          <w:color w:val="000000"/>
          <w:sz w:val="25"/>
          <w:szCs w:val="25"/>
        </w:rPr>
        <w:br/>
      </w:r>
      <w:r w:rsidRPr="00157C0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• Экскурсия по ночному Парижу (15 евро). </w:t>
      </w:r>
      <w:proofErr w:type="gramStart"/>
      <w:r w:rsidRPr="00157C04">
        <w:rPr>
          <w:rFonts w:ascii="Arial" w:hAnsi="Arial" w:cs="Arial"/>
          <w:color w:val="000000"/>
          <w:sz w:val="25"/>
          <w:szCs w:val="25"/>
          <w:shd w:val="clear" w:color="auto" w:fill="FFFFFF"/>
        </w:rPr>
        <w:t>По истине</w:t>
      </w:r>
      <w:proofErr w:type="gramEnd"/>
      <w:r w:rsidRPr="00157C0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завораживающее зрелище откроется нам на Париж в ночное время, когда включается вечерняя иллюминация и столицу украшают миллионы огней. Для нас в новом амплуа откроются и оставят в памяти только яркие образы Триумфальная Арка, мост </w:t>
      </w:r>
      <w:proofErr w:type="spellStart"/>
      <w:r w:rsidRPr="00157C04">
        <w:rPr>
          <w:rFonts w:ascii="Arial" w:hAnsi="Arial" w:cs="Arial"/>
          <w:color w:val="000000"/>
          <w:sz w:val="25"/>
          <w:szCs w:val="25"/>
          <w:shd w:val="clear" w:color="auto" w:fill="FFFFFF"/>
        </w:rPr>
        <w:t>Мирабо</w:t>
      </w:r>
      <w:proofErr w:type="spellEnd"/>
      <w:r w:rsidRPr="00157C0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Марсово поле, несравненные Елисейские Поля. А завершим экскурсию на площади </w:t>
      </w:r>
      <w:proofErr w:type="spellStart"/>
      <w:r w:rsidRPr="00157C04">
        <w:rPr>
          <w:rFonts w:ascii="Arial" w:hAnsi="Arial" w:cs="Arial"/>
          <w:color w:val="000000"/>
          <w:sz w:val="25"/>
          <w:szCs w:val="25"/>
          <w:shd w:val="clear" w:color="auto" w:fill="FFFFFF"/>
        </w:rPr>
        <w:t>Трокадеро</w:t>
      </w:r>
      <w:proofErr w:type="spellEnd"/>
      <w:r w:rsidRPr="00157C0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 районе </w:t>
      </w:r>
      <w:proofErr w:type="spellStart"/>
      <w:r w:rsidRPr="00157C04">
        <w:rPr>
          <w:rFonts w:ascii="Arial" w:hAnsi="Arial" w:cs="Arial"/>
          <w:color w:val="000000"/>
          <w:sz w:val="25"/>
          <w:szCs w:val="25"/>
          <w:shd w:val="clear" w:color="auto" w:fill="FFFFFF"/>
        </w:rPr>
        <w:t>Ла-Де-Франс</w:t>
      </w:r>
      <w:proofErr w:type="spellEnd"/>
      <w:r w:rsidRPr="00157C04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 w:rsidRPr="00157C04">
        <w:rPr>
          <w:rFonts w:ascii="Arial" w:hAnsi="Arial" w:cs="Arial"/>
          <w:color w:val="000000"/>
          <w:sz w:val="25"/>
          <w:szCs w:val="25"/>
        </w:rPr>
        <w:br/>
      </w:r>
      <w:r w:rsidRPr="00157C0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Поздно вечером отправляемся на Лазурный берег. </w:t>
      </w:r>
    </w:p>
    <w:p w:rsidR="00157C04" w:rsidRDefault="00157C04" w:rsidP="00C42798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157C04" w:rsidRPr="00157C04" w:rsidRDefault="00157C04" w:rsidP="00C42798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157C04">
        <w:rPr>
          <w:rFonts w:ascii="Arial" w:hAnsi="Arial" w:cs="Arial"/>
          <w:color w:val="000000"/>
          <w:sz w:val="25"/>
          <w:szCs w:val="25"/>
          <w:shd w:val="clear" w:color="auto" w:fill="FFFFFF"/>
        </w:rPr>
        <w:t>Ночной переезд.</w:t>
      </w:r>
    </w:p>
    <w:p w:rsidR="00157C04" w:rsidRDefault="00157C04" w:rsidP="00C42798">
      <w:pPr>
        <w:spacing w:after="0" w:line="240" w:lineRule="auto"/>
        <w:rPr>
          <w:rFonts w:ascii="Roboto" w:hAnsi="Roboto"/>
          <w:color w:val="000000"/>
          <w:sz w:val="21"/>
          <w:szCs w:val="21"/>
          <w:shd w:val="clear" w:color="auto" w:fill="FFFFFF"/>
        </w:rPr>
      </w:pPr>
    </w:p>
    <w:p w:rsidR="00157C04" w:rsidRDefault="00157C04" w:rsidP="00C42798">
      <w:pPr>
        <w:spacing w:after="0" w:line="240" w:lineRule="auto"/>
        <w:rPr>
          <w:rFonts w:ascii="Roboto" w:hAnsi="Roboto"/>
          <w:color w:val="000000"/>
          <w:sz w:val="21"/>
          <w:szCs w:val="21"/>
          <w:shd w:val="clear" w:color="auto" w:fill="FFFFFF"/>
        </w:rPr>
      </w:pPr>
    </w:p>
    <w:p w:rsidR="00B37D3F" w:rsidRDefault="00C42798" w:rsidP="00C42798">
      <w:pPr>
        <w:spacing w:after="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6 день. </w:t>
      </w:r>
      <w:r w:rsidR="00776006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Канны, Ницца, отдых на море</w:t>
      </w:r>
    </w:p>
    <w:p w:rsidR="00157C04" w:rsidRPr="00157C04" w:rsidRDefault="00157C04" w:rsidP="00C42798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157C0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Остановка на завтрак (в стоимость не включено). Прибытие в сердце Лазурного берега – роскошную Ниццу. По приезду осмотр Ниццы с сопровождающим: Променад </w:t>
      </w:r>
      <w:proofErr w:type="spellStart"/>
      <w:r w:rsidRPr="00157C04">
        <w:rPr>
          <w:rFonts w:ascii="Arial" w:hAnsi="Arial" w:cs="Arial"/>
          <w:color w:val="000000"/>
          <w:sz w:val="25"/>
          <w:szCs w:val="25"/>
          <w:shd w:val="clear" w:color="auto" w:fill="FFFFFF"/>
        </w:rPr>
        <w:t>дез</w:t>
      </w:r>
      <w:proofErr w:type="spellEnd"/>
      <w:r w:rsidRPr="00157C0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Англез, площадь </w:t>
      </w:r>
      <w:proofErr w:type="spellStart"/>
      <w:r w:rsidRPr="00157C04">
        <w:rPr>
          <w:rFonts w:ascii="Arial" w:hAnsi="Arial" w:cs="Arial"/>
          <w:color w:val="000000"/>
          <w:sz w:val="25"/>
          <w:szCs w:val="25"/>
          <w:shd w:val="clear" w:color="auto" w:fill="FFFFFF"/>
        </w:rPr>
        <w:t>Массена</w:t>
      </w:r>
      <w:proofErr w:type="spellEnd"/>
      <w:r w:rsidRPr="00157C0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Базилика </w:t>
      </w:r>
      <w:proofErr w:type="spellStart"/>
      <w:r w:rsidRPr="00157C04">
        <w:rPr>
          <w:rFonts w:ascii="Arial" w:hAnsi="Arial" w:cs="Arial"/>
          <w:color w:val="000000"/>
          <w:sz w:val="25"/>
          <w:szCs w:val="25"/>
          <w:shd w:val="clear" w:color="auto" w:fill="FFFFFF"/>
        </w:rPr>
        <w:t>Нотр-дам-де-Нис</w:t>
      </w:r>
      <w:proofErr w:type="spellEnd"/>
      <w:r w:rsidRPr="00157C04">
        <w:rPr>
          <w:rFonts w:ascii="Arial" w:hAnsi="Arial" w:cs="Arial"/>
          <w:color w:val="000000"/>
          <w:sz w:val="25"/>
          <w:szCs w:val="25"/>
          <w:shd w:val="clear" w:color="auto" w:fill="FFFFFF"/>
        </w:rPr>
        <w:t>, площадь Гарибальди. Далее свободное время, отдых на море. Дополнительно желающим предлагаем:</w:t>
      </w:r>
      <w:r w:rsidRPr="00157C04">
        <w:rPr>
          <w:rFonts w:ascii="Arial" w:hAnsi="Arial" w:cs="Arial"/>
          <w:color w:val="000000"/>
          <w:sz w:val="25"/>
          <w:szCs w:val="25"/>
        </w:rPr>
        <w:br/>
      </w:r>
      <w:r w:rsidRPr="00157C0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• Поездка в Канны (10 евро). Осмотр Канн с сопровождающим: </w:t>
      </w:r>
      <w:proofErr w:type="spellStart"/>
      <w:r w:rsidRPr="00157C04">
        <w:rPr>
          <w:rFonts w:ascii="Arial" w:hAnsi="Arial" w:cs="Arial"/>
          <w:color w:val="000000"/>
          <w:sz w:val="25"/>
          <w:szCs w:val="25"/>
          <w:shd w:val="clear" w:color="auto" w:fill="FFFFFF"/>
        </w:rPr>
        <w:t>Круазетт</w:t>
      </w:r>
      <w:proofErr w:type="spellEnd"/>
      <w:r w:rsidRPr="00157C0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Дворец кинофестивалей, крепость </w:t>
      </w:r>
      <w:proofErr w:type="spellStart"/>
      <w:r w:rsidRPr="00157C04">
        <w:rPr>
          <w:rFonts w:ascii="Arial" w:hAnsi="Arial" w:cs="Arial"/>
          <w:color w:val="000000"/>
          <w:sz w:val="25"/>
          <w:szCs w:val="25"/>
          <w:shd w:val="clear" w:color="auto" w:fill="FFFFFF"/>
        </w:rPr>
        <w:t>Кастр</w:t>
      </w:r>
      <w:proofErr w:type="spellEnd"/>
      <w:r w:rsidRPr="00157C04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 w:rsidRPr="00157C04">
        <w:rPr>
          <w:rFonts w:ascii="Arial" w:hAnsi="Arial" w:cs="Arial"/>
          <w:color w:val="000000"/>
          <w:sz w:val="25"/>
          <w:szCs w:val="25"/>
        </w:rPr>
        <w:br/>
      </w:r>
      <w:r w:rsidRPr="00157C0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Вечером заселение в отель. </w:t>
      </w:r>
    </w:p>
    <w:p w:rsidR="00157C04" w:rsidRPr="00157C04" w:rsidRDefault="00157C04" w:rsidP="00C42798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776006" w:rsidRPr="00157C04" w:rsidRDefault="00157C04" w:rsidP="00C42798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157C04">
        <w:rPr>
          <w:rFonts w:ascii="Arial" w:hAnsi="Arial" w:cs="Arial"/>
          <w:color w:val="000000"/>
          <w:sz w:val="25"/>
          <w:szCs w:val="25"/>
          <w:shd w:val="clear" w:color="auto" w:fill="FFFFFF"/>
        </w:rPr>
        <w:t>Ночлег.</w:t>
      </w:r>
    </w:p>
    <w:p w:rsidR="00776006" w:rsidRPr="00B37D3F" w:rsidRDefault="00776006" w:rsidP="00C4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798" w:rsidRDefault="00776006" w:rsidP="00776006">
      <w:pPr>
        <w:shd w:val="clear" w:color="auto" w:fill="FFFFFF"/>
        <w:spacing w:after="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7</w:t>
      </w:r>
      <w:r w:rsidR="00C42798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день.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Отдых на море, Монако</w:t>
      </w:r>
    </w:p>
    <w:p w:rsidR="00157C04" w:rsidRPr="00157C04" w:rsidRDefault="00157C04" w:rsidP="00157C04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157C04">
        <w:rPr>
          <w:rFonts w:ascii="Arial" w:hAnsi="Arial" w:cs="Arial"/>
          <w:color w:val="000000"/>
          <w:sz w:val="25"/>
          <w:szCs w:val="25"/>
        </w:rPr>
        <w:lastRenderedPageBreak/>
        <w:t>Завтрак в отеле и выселение. Свободное время в Ницце, отдых на море. Во второй половине дня отправляемся в Италию.</w:t>
      </w:r>
    </w:p>
    <w:p w:rsidR="00157C04" w:rsidRPr="00157C04" w:rsidRDefault="00157C04" w:rsidP="00157C04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157C04">
        <w:rPr>
          <w:rFonts w:ascii="Arial" w:hAnsi="Arial" w:cs="Arial"/>
          <w:color w:val="000000"/>
          <w:sz w:val="25"/>
          <w:szCs w:val="25"/>
        </w:rPr>
        <w:t>• По дороге предлагаем посетить Монако (20 евро). Осмотр Монако с сопровождающим: музей океанографии, Княжеский дворец, Казино.</w:t>
      </w:r>
    </w:p>
    <w:p w:rsidR="00157C04" w:rsidRPr="00157C04" w:rsidRDefault="00157C04" w:rsidP="00157C04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157C04">
        <w:rPr>
          <w:rFonts w:ascii="Arial" w:hAnsi="Arial" w:cs="Arial"/>
          <w:color w:val="000000"/>
          <w:sz w:val="25"/>
          <w:szCs w:val="25"/>
        </w:rPr>
        <w:t>Вечером прибытие в отель в районе Милана. Ночлег.</w:t>
      </w:r>
    </w:p>
    <w:p w:rsidR="00776006" w:rsidRDefault="00776006" w:rsidP="0077600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776006" w:rsidRDefault="00776006" w:rsidP="0077600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776006" w:rsidRDefault="00776006" w:rsidP="00776006">
      <w:pPr>
        <w:shd w:val="clear" w:color="auto" w:fill="FFFFFF"/>
        <w:spacing w:after="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8 день.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Гарда, Венеция</w:t>
      </w:r>
    </w:p>
    <w:p w:rsidR="00157C04" w:rsidRPr="00157C04" w:rsidRDefault="00157C04" w:rsidP="00157C04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157C04">
        <w:rPr>
          <w:rFonts w:ascii="Arial" w:hAnsi="Arial" w:cs="Arial"/>
          <w:color w:val="000000"/>
          <w:sz w:val="25"/>
          <w:szCs w:val="25"/>
        </w:rPr>
        <w:t>Завтрак в отеле и выселение. Переезд в </w:t>
      </w:r>
      <w:hyperlink r:id="rId9" w:tgtFrame="_blank" w:history="1">
        <w:r w:rsidRPr="00157C04">
          <w:rPr>
            <w:rStyle w:val="a5"/>
            <w:rFonts w:ascii="Arial" w:hAnsi="Arial" w:cs="Arial"/>
            <w:sz w:val="25"/>
            <w:szCs w:val="25"/>
          </w:rPr>
          <w:t>Венецию</w:t>
        </w:r>
      </w:hyperlink>
      <w:r w:rsidRPr="00157C04">
        <w:rPr>
          <w:rFonts w:ascii="Arial" w:hAnsi="Arial" w:cs="Arial"/>
          <w:color w:val="000000"/>
          <w:sz w:val="25"/>
          <w:szCs w:val="25"/>
        </w:rPr>
        <w:t>.</w:t>
      </w:r>
    </w:p>
    <w:p w:rsidR="00157C04" w:rsidRPr="00157C04" w:rsidRDefault="00157C04" w:rsidP="00157C04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157C04">
        <w:rPr>
          <w:rFonts w:ascii="Arial" w:hAnsi="Arial" w:cs="Arial"/>
          <w:color w:val="000000"/>
          <w:sz w:val="25"/>
          <w:szCs w:val="25"/>
        </w:rPr>
        <w:t xml:space="preserve">• По дороге, предлагаем посетить самое крупное озеро Италии – озеро Гарда, а так же город-крепость </w:t>
      </w:r>
      <w:proofErr w:type="spellStart"/>
      <w:r w:rsidRPr="00157C04">
        <w:rPr>
          <w:rFonts w:ascii="Arial" w:hAnsi="Arial" w:cs="Arial"/>
          <w:color w:val="000000"/>
          <w:sz w:val="25"/>
          <w:szCs w:val="25"/>
        </w:rPr>
        <w:t>Сермионе</w:t>
      </w:r>
      <w:proofErr w:type="spellEnd"/>
      <w:r w:rsidRPr="00157C04">
        <w:rPr>
          <w:rFonts w:ascii="Arial" w:hAnsi="Arial" w:cs="Arial"/>
          <w:color w:val="000000"/>
          <w:sz w:val="25"/>
          <w:szCs w:val="25"/>
        </w:rPr>
        <w:t xml:space="preserve"> (10 евро).</w:t>
      </w:r>
    </w:p>
    <w:p w:rsidR="00157C04" w:rsidRPr="00157C04" w:rsidRDefault="00157C04" w:rsidP="00157C04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157C04">
        <w:rPr>
          <w:rFonts w:ascii="Arial" w:hAnsi="Arial" w:cs="Arial"/>
          <w:color w:val="000000"/>
          <w:sz w:val="25"/>
          <w:szCs w:val="25"/>
        </w:rPr>
        <w:t xml:space="preserve">Прибываем в Венецию на катере (15 евро), по прибытию экскурсия по городу. Основанная в V в. и расположенная на 118 маленьких островах, Венеция в X </w:t>
      </w:r>
      <w:proofErr w:type="gramStart"/>
      <w:r w:rsidRPr="00157C04">
        <w:rPr>
          <w:rFonts w:ascii="Arial" w:hAnsi="Arial" w:cs="Arial"/>
          <w:color w:val="000000"/>
          <w:sz w:val="25"/>
          <w:szCs w:val="25"/>
        </w:rPr>
        <w:t>в</w:t>
      </w:r>
      <w:proofErr w:type="gramEnd"/>
      <w:r w:rsidRPr="00157C04">
        <w:rPr>
          <w:rFonts w:ascii="Arial" w:hAnsi="Arial" w:cs="Arial"/>
          <w:color w:val="000000"/>
          <w:sz w:val="25"/>
          <w:szCs w:val="25"/>
        </w:rPr>
        <w:t>. стала крупной морской державой. Весь город представляет собой выдающийся архитектурный ансамбль, где практически в каждом здании можно найти работы таких всемирно известных художников как Джорджоне, Тициан, Тинторетто, Веронезе и др. В рамках обзорной экскурсии, Вы увидите: Гранд-Канал, дворец Дожей, собор Святого Марка, мо</w:t>
      </w:r>
      <w:proofErr w:type="gramStart"/>
      <w:r w:rsidRPr="00157C04">
        <w:rPr>
          <w:rFonts w:ascii="Arial" w:hAnsi="Arial" w:cs="Arial"/>
          <w:color w:val="000000"/>
          <w:sz w:val="25"/>
          <w:szCs w:val="25"/>
        </w:rPr>
        <w:t>ст Взд</w:t>
      </w:r>
      <w:proofErr w:type="gramEnd"/>
      <w:r w:rsidRPr="00157C04">
        <w:rPr>
          <w:rFonts w:ascii="Arial" w:hAnsi="Arial" w:cs="Arial"/>
          <w:color w:val="000000"/>
          <w:sz w:val="25"/>
          <w:szCs w:val="25"/>
        </w:rPr>
        <w:t xml:space="preserve">охов, мост </w:t>
      </w:r>
      <w:proofErr w:type="spellStart"/>
      <w:r w:rsidRPr="00157C04">
        <w:rPr>
          <w:rFonts w:ascii="Arial" w:hAnsi="Arial" w:cs="Arial"/>
          <w:color w:val="000000"/>
          <w:sz w:val="25"/>
          <w:szCs w:val="25"/>
        </w:rPr>
        <w:t>Риальто</w:t>
      </w:r>
      <w:proofErr w:type="spellEnd"/>
      <w:r w:rsidRPr="00157C04">
        <w:rPr>
          <w:rFonts w:ascii="Arial" w:hAnsi="Arial" w:cs="Arial"/>
          <w:color w:val="000000"/>
          <w:sz w:val="25"/>
          <w:szCs w:val="25"/>
        </w:rPr>
        <w:t xml:space="preserve">, собор </w:t>
      </w:r>
      <w:proofErr w:type="spellStart"/>
      <w:r w:rsidRPr="00157C04">
        <w:rPr>
          <w:rFonts w:ascii="Arial" w:hAnsi="Arial" w:cs="Arial"/>
          <w:color w:val="000000"/>
          <w:sz w:val="25"/>
          <w:szCs w:val="25"/>
        </w:rPr>
        <w:t>Санта-Мария-делла-Салюте</w:t>
      </w:r>
      <w:proofErr w:type="spellEnd"/>
      <w:r w:rsidRPr="00157C04">
        <w:rPr>
          <w:rFonts w:ascii="Arial" w:hAnsi="Arial" w:cs="Arial"/>
          <w:color w:val="000000"/>
          <w:sz w:val="25"/>
          <w:szCs w:val="25"/>
        </w:rPr>
        <w:t xml:space="preserve">, библиотеку </w:t>
      </w:r>
      <w:proofErr w:type="spellStart"/>
      <w:r w:rsidRPr="00157C04">
        <w:rPr>
          <w:rFonts w:ascii="Arial" w:hAnsi="Arial" w:cs="Arial"/>
          <w:color w:val="000000"/>
          <w:sz w:val="25"/>
          <w:szCs w:val="25"/>
        </w:rPr>
        <w:t>Марчиане</w:t>
      </w:r>
      <w:proofErr w:type="spellEnd"/>
      <w:r w:rsidRPr="00157C04">
        <w:rPr>
          <w:rFonts w:ascii="Arial" w:hAnsi="Arial" w:cs="Arial"/>
          <w:color w:val="000000"/>
          <w:sz w:val="25"/>
          <w:szCs w:val="25"/>
        </w:rPr>
        <w:t>. Далее свободное время. Желающим дополнительно предлагаем:</w:t>
      </w:r>
    </w:p>
    <w:p w:rsidR="00157C04" w:rsidRPr="00157C04" w:rsidRDefault="00157C04" w:rsidP="00157C04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157C04">
        <w:rPr>
          <w:rFonts w:ascii="Arial" w:hAnsi="Arial" w:cs="Arial"/>
          <w:color w:val="000000"/>
          <w:sz w:val="25"/>
          <w:szCs w:val="25"/>
        </w:rPr>
        <w:t xml:space="preserve">• Круиз по </w:t>
      </w:r>
      <w:proofErr w:type="spellStart"/>
      <w:proofErr w:type="gramStart"/>
      <w:r w:rsidRPr="00157C04">
        <w:rPr>
          <w:rFonts w:ascii="Arial" w:hAnsi="Arial" w:cs="Arial"/>
          <w:color w:val="000000"/>
          <w:sz w:val="25"/>
          <w:szCs w:val="25"/>
        </w:rPr>
        <w:t>Гранд-каналу</w:t>
      </w:r>
      <w:proofErr w:type="spellEnd"/>
      <w:proofErr w:type="gramEnd"/>
      <w:r w:rsidRPr="00157C04">
        <w:rPr>
          <w:rFonts w:ascii="Arial" w:hAnsi="Arial" w:cs="Arial"/>
          <w:color w:val="000000"/>
          <w:sz w:val="25"/>
          <w:szCs w:val="25"/>
        </w:rPr>
        <w:t xml:space="preserve"> (30 евро). Гранд-Канал – это основная водная магистраль Венеции. Во время круиза открывается захватывающая панорама на город. Данная экскурсия идет в сопровождении гида.</w:t>
      </w:r>
    </w:p>
    <w:p w:rsidR="00157C04" w:rsidRPr="00157C04" w:rsidRDefault="00157C04" w:rsidP="00157C04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157C04">
        <w:rPr>
          <w:rFonts w:ascii="Arial" w:hAnsi="Arial" w:cs="Arial"/>
          <w:color w:val="000000"/>
          <w:sz w:val="25"/>
          <w:szCs w:val="25"/>
        </w:rPr>
        <w:t>Поздно вечером отправление в Чехию. Ночной переезд.</w:t>
      </w:r>
    </w:p>
    <w:p w:rsidR="00776006" w:rsidRDefault="00776006" w:rsidP="0077600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776006" w:rsidRDefault="00776006" w:rsidP="00776006">
      <w:pPr>
        <w:shd w:val="clear" w:color="auto" w:fill="FFFFFF"/>
        <w:spacing w:after="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9 день.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Гарда, Венеция</w:t>
      </w:r>
    </w:p>
    <w:p w:rsidR="00157C04" w:rsidRPr="00157C04" w:rsidRDefault="00157C04" w:rsidP="00157C04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157C04">
        <w:rPr>
          <w:rFonts w:ascii="Arial" w:hAnsi="Arial" w:cs="Arial"/>
          <w:color w:val="000000"/>
          <w:sz w:val="25"/>
          <w:szCs w:val="25"/>
        </w:rPr>
        <w:t>Остановка на завтрак (в стоимость не включено).</w:t>
      </w:r>
    </w:p>
    <w:p w:rsidR="00157C04" w:rsidRPr="00157C04" w:rsidRDefault="00157C04" w:rsidP="00157C04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157C04">
        <w:rPr>
          <w:rFonts w:ascii="Arial" w:hAnsi="Arial" w:cs="Arial"/>
          <w:color w:val="000000"/>
          <w:sz w:val="25"/>
          <w:szCs w:val="25"/>
        </w:rPr>
        <w:t>• По желанию группы возможен зае</w:t>
      </w:r>
      <w:proofErr w:type="gramStart"/>
      <w:r w:rsidRPr="00157C04">
        <w:rPr>
          <w:rFonts w:ascii="Arial" w:hAnsi="Arial" w:cs="Arial"/>
          <w:color w:val="000000"/>
          <w:sz w:val="25"/>
          <w:szCs w:val="25"/>
        </w:rPr>
        <w:t>зд в Бр</w:t>
      </w:r>
      <w:proofErr w:type="gramEnd"/>
      <w:r w:rsidRPr="00157C04">
        <w:rPr>
          <w:rFonts w:ascii="Arial" w:hAnsi="Arial" w:cs="Arial"/>
          <w:color w:val="000000"/>
          <w:sz w:val="25"/>
          <w:szCs w:val="25"/>
        </w:rPr>
        <w:t>но (15 евро) Брно – это, по сути, 2-я столица Чехии и административный центр региона Моравия, один из самых старинных городов Европы ничем не уступающий по красоте Праге.</w:t>
      </w:r>
    </w:p>
    <w:p w:rsidR="00157C04" w:rsidRPr="00157C04" w:rsidRDefault="00157C04" w:rsidP="00157C04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157C04">
        <w:rPr>
          <w:rFonts w:ascii="Arial" w:hAnsi="Arial" w:cs="Arial"/>
          <w:color w:val="000000"/>
          <w:sz w:val="25"/>
          <w:szCs w:val="25"/>
        </w:rPr>
        <w:t xml:space="preserve">После обзорной экскурсии свободное время для </w:t>
      </w:r>
      <w:proofErr w:type="spellStart"/>
      <w:r w:rsidRPr="00157C04">
        <w:rPr>
          <w:rFonts w:ascii="Arial" w:hAnsi="Arial" w:cs="Arial"/>
          <w:color w:val="000000"/>
          <w:sz w:val="25"/>
          <w:szCs w:val="25"/>
        </w:rPr>
        <w:t>шоппинга</w:t>
      </w:r>
      <w:proofErr w:type="spellEnd"/>
      <w:r w:rsidRPr="00157C04">
        <w:rPr>
          <w:rFonts w:ascii="Arial" w:hAnsi="Arial" w:cs="Arial"/>
          <w:color w:val="000000"/>
          <w:sz w:val="25"/>
          <w:szCs w:val="25"/>
        </w:rPr>
        <w:t>. Далее переезд в отель на ночлег на территории Польши.</w:t>
      </w:r>
    </w:p>
    <w:p w:rsidR="00776006" w:rsidRDefault="00776006" w:rsidP="0077600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776006" w:rsidRDefault="00776006" w:rsidP="00776006">
      <w:pPr>
        <w:shd w:val="clear" w:color="auto" w:fill="FFFFFF"/>
        <w:spacing w:after="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10 день.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Приезд в Беларусь</w:t>
      </w:r>
    </w:p>
    <w:p w:rsidR="00776006" w:rsidRPr="00157C04" w:rsidRDefault="00157C04" w:rsidP="0077600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157C04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 в отеле и выселение. Отправление в Беларусь. Приезд поздно вечером, возможно ночью.</w:t>
      </w:r>
    </w:p>
    <w:tbl>
      <w:tblPr>
        <w:tblW w:w="4640" w:type="dxa"/>
        <w:tblInd w:w="1942" w:type="dxa"/>
        <w:tblLook w:val="04A0"/>
      </w:tblPr>
      <w:tblGrid>
        <w:gridCol w:w="3480"/>
        <w:gridCol w:w="1160"/>
      </w:tblGrid>
      <w:tr w:rsidR="00157C04" w:rsidRPr="00157C04" w:rsidTr="00157C04">
        <w:trPr>
          <w:trHeight w:val="36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04" w:rsidRPr="00157C04" w:rsidRDefault="00157C04" w:rsidP="00157C04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</w:pPr>
            <w:r w:rsidRPr="00157C04"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  <w:lastRenderedPageBreak/>
              <w:t>ДАТЫ ЗАЕЗДОВ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C04" w:rsidRPr="00157C04" w:rsidRDefault="00157C04" w:rsidP="00157C04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</w:pPr>
            <w:r w:rsidRPr="00157C04"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  <w:t>ЦЕНА</w:t>
            </w:r>
          </w:p>
        </w:tc>
      </w:tr>
      <w:tr w:rsidR="00157C04" w:rsidRPr="00157C04" w:rsidTr="00157C04">
        <w:trPr>
          <w:trHeight w:val="3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C04" w:rsidRPr="00157C04" w:rsidRDefault="00157C04" w:rsidP="00157C0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57C0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28.05.2021 - 06.06.2021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C04" w:rsidRPr="00157C04" w:rsidRDefault="00157C04" w:rsidP="00157C0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57C0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€ 330</w:t>
            </w:r>
          </w:p>
        </w:tc>
      </w:tr>
      <w:tr w:rsidR="00157C04" w:rsidRPr="00157C04" w:rsidTr="00157C04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C04" w:rsidRPr="00157C04" w:rsidRDefault="00157C04" w:rsidP="00157C0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57C0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11.06.2021 - 20.06.2021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C04" w:rsidRPr="00157C04" w:rsidRDefault="00157C04" w:rsidP="00157C0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57C0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€ 330</w:t>
            </w:r>
          </w:p>
        </w:tc>
      </w:tr>
      <w:tr w:rsidR="00157C04" w:rsidRPr="00157C04" w:rsidTr="00157C04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C04" w:rsidRPr="00157C04" w:rsidRDefault="00157C04" w:rsidP="00157C0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57C0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25.06.2021 - 04.07.2021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C04" w:rsidRPr="00157C04" w:rsidRDefault="00157C04" w:rsidP="00157C0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57C0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€ 330</w:t>
            </w:r>
          </w:p>
        </w:tc>
      </w:tr>
      <w:tr w:rsidR="00157C04" w:rsidRPr="00157C04" w:rsidTr="00157C04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C04" w:rsidRPr="00157C04" w:rsidRDefault="00157C04" w:rsidP="00157C0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57C0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09.07.2021 - 18.07.2021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C04" w:rsidRPr="00157C04" w:rsidRDefault="00157C04" w:rsidP="00157C0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57C0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€ 330</w:t>
            </w:r>
          </w:p>
        </w:tc>
      </w:tr>
      <w:tr w:rsidR="00157C04" w:rsidRPr="00157C04" w:rsidTr="00157C04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C04" w:rsidRPr="00157C04" w:rsidRDefault="00157C04" w:rsidP="00157C0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57C0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23.07.2021 - 01.08.2021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C04" w:rsidRPr="00157C04" w:rsidRDefault="00157C04" w:rsidP="00157C0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57C0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€ 330</w:t>
            </w:r>
          </w:p>
        </w:tc>
      </w:tr>
      <w:tr w:rsidR="00157C04" w:rsidRPr="00157C04" w:rsidTr="00157C04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C04" w:rsidRPr="00157C04" w:rsidRDefault="00157C04" w:rsidP="00157C0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57C0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06.08.2021 - 15.08.2021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C04" w:rsidRPr="00157C04" w:rsidRDefault="00157C04" w:rsidP="00157C0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57C0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€ 330</w:t>
            </w:r>
          </w:p>
        </w:tc>
      </w:tr>
      <w:tr w:rsidR="00157C04" w:rsidRPr="00157C04" w:rsidTr="00157C04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C04" w:rsidRPr="00157C04" w:rsidRDefault="00157C04" w:rsidP="00157C0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57C0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20.08.2021 - 29.08.2021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C04" w:rsidRPr="00157C04" w:rsidRDefault="00157C04" w:rsidP="00157C0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57C0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€ 330</w:t>
            </w:r>
          </w:p>
        </w:tc>
      </w:tr>
      <w:tr w:rsidR="00157C04" w:rsidRPr="00157C04" w:rsidTr="00157C04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C04" w:rsidRPr="00157C04" w:rsidRDefault="00157C04" w:rsidP="00157C0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57C0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03.09.2021 - 12.09.2021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C04" w:rsidRPr="00157C04" w:rsidRDefault="00157C04" w:rsidP="00157C0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57C0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€ 330</w:t>
            </w:r>
          </w:p>
        </w:tc>
      </w:tr>
      <w:tr w:rsidR="00157C04" w:rsidRPr="00157C04" w:rsidTr="00157C04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157C04" w:rsidRPr="00157C04" w:rsidRDefault="00157C04" w:rsidP="00157C0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57C0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17.09.2021 - 26.09.2021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157C04" w:rsidRPr="00157C04" w:rsidRDefault="00157C04" w:rsidP="00157C0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157C0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€ 330</w:t>
            </w:r>
          </w:p>
        </w:tc>
      </w:tr>
    </w:tbl>
    <w:p w:rsidR="00776006" w:rsidRDefault="00776006" w:rsidP="00776006">
      <w:pPr>
        <w:shd w:val="clear" w:color="auto" w:fill="FFFFFF"/>
        <w:spacing w:after="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776006" w:rsidRPr="00776006" w:rsidRDefault="00776006" w:rsidP="00776006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6006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входит:</w:t>
      </w:r>
    </w:p>
    <w:p w:rsidR="00776006" w:rsidRPr="00776006" w:rsidRDefault="00776006" w:rsidP="00776006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60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проживание и завтраки в гостиницах по маршруту;</w:t>
      </w:r>
    </w:p>
    <w:p w:rsidR="00776006" w:rsidRPr="00776006" w:rsidRDefault="00776006" w:rsidP="00776006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60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проезд на комфортабельном автобусе;</w:t>
      </w:r>
    </w:p>
    <w:p w:rsidR="00776006" w:rsidRPr="00776006" w:rsidRDefault="00776006" w:rsidP="00776006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60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сопровождение по маршруту;</w:t>
      </w:r>
    </w:p>
    <w:p w:rsidR="00776006" w:rsidRPr="00776006" w:rsidRDefault="00776006" w:rsidP="00776006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60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обзорные экскурсии по Берлину, Венеции, Парижу, осмотр Ниццы с сопровождающим.</w:t>
      </w:r>
    </w:p>
    <w:p w:rsidR="00776006" w:rsidRPr="00776006" w:rsidRDefault="00776006" w:rsidP="00776006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6006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не входит:</w:t>
      </w:r>
    </w:p>
    <w:p w:rsidR="00776006" w:rsidRPr="00776006" w:rsidRDefault="00776006" w:rsidP="00776006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60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в размере 50.00 рублей;</w:t>
      </w:r>
    </w:p>
    <w:p w:rsidR="00776006" w:rsidRPr="00776006" w:rsidRDefault="00776006" w:rsidP="00776006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60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Входные билеты в объекты посещения по желанию;</w:t>
      </w:r>
    </w:p>
    <w:p w:rsidR="00776006" w:rsidRPr="00776006" w:rsidRDefault="00776006" w:rsidP="00776006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60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Проезд на общественном транспорте (в Париже это метро, в Венеции катер 15 евро);</w:t>
      </w:r>
    </w:p>
    <w:p w:rsidR="00776006" w:rsidRPr="00776006" w:rsidRDefault="00776006" w:rsidP="00776006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60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Страховка;</w:t>
      </w:r>
    </w:p>
    <w:p w:rsidR="00776006" w:rsidRPr="00776006" w:rsidRDefault="00776006" w:rsidP="00776006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60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Конкретизация места 10 евро по желанию;</w:t>
      </w:r>
    </w:p>
    <w:p w:rsidR="00776006" w:rsidRPr="00776006" w:rsidRDefault="00776006" w:rsidP="00776006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60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 по желанию;</w:t>
      </w:r>
    </w:p>
    <w:p w:rsidR="00776006" w:rsidRPr="00776006" w:rsidRDefault="00776006" w:rsidP="00776006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60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Консульский сбор (бесплатные визы для детских и студенческих организованных групп);</w:t>
      </w:r>
    </w:p>
    <w:p w:rsidR="00776006" w:rsidRPr="00776006" w:rsidRDefault="00776006" w:rsidP="00776006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7600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Городской налог во Франции и Италии (в сумме 9 евро).</w:t>
      </w:r>
    </w:p>
    <w:p w:rsidR="00C42798" w:rsidRPr="00C42798" w:rsidRDefault="00C42798" w:rsidP="00C4279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37D3F" w:rsidRDefault="00B37D3F" w:rsidP="00C42798">
      <w:pPr>
        <w:spacing w:after="270" w:line="240" w:lineRule="auto"/>
      </w:pPr>
    </w:p>
    <w:sectPr w:rsidR="00B37D3F" w:rsidSect="009A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559A4"/>
    <w:multiLevelType w:val="multilevel"/>
    <w:tmpl w:val="7C7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AF635B"/>
    <w:multiLevelType w:val="multilevel"/>
    <w:tmpl w:val="AFA0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D3F"/>
    <w:rsid w:val="00157C04"/>
    <w:rsid w:val="003E7D04"/>
    <w:rsid w:val="00776006"/>
    <w:rsid w:val="009A1F74"/>
    <w:rsid w:val="00B37D3F"/>
    <w:rsid w:val="00C42798"/>
    <w:rsid w:val="00FF6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74"/>
  </w:style>
  <w:style w:type="paragraph" w:styleId="1">
    <w:name w:val="heading 1"/>
    <w:basedOn w:val="a"/>
    <w:link w:val="10"/>
    <w:uiPriority w:val="9"/>
    <w:qFormat/>
    <w:rsid w:val="00B37D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D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37D3F"/>
    <w:rPr>
      <w:b/>
      <w:bCs/>
    </w:rPr>
  </w:style>
  <w:style w:type="paragraph" w:styleId="a4">
    <w:name w:val="Normal (Web)"/>
    <w:basedOn w:val="a"/>
    <w:uiPriority w:val="99"/>
    <w:unhideWhenUsed/>
    <w:rsid w:val="00B3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37D3F"/>
    <w:rPr>
      <w:color w:val="0000FF"/>
      <w:u w:val="single"/>
    </w:rPr>
  </w:style>
  <w:style w:type="paragraph" w:customStyle="1" w:styleId="justifyleft">
    <w:name w:val="justifyleft"/>
    <w:basedOn w:val="a"/>
    <w:rsid w:val="0077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turizm.by/turistam/kuda-poekhat-otdykhat/pariz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lturizm.by/turistam/kuda-poekhat-otdykhat/pariz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urizm.by/turistam/kuda-poekhat-otdykhat/parizh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elturizm.by/turistam/kuda-poekhat-otdykhat/berli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elturizm.by/turistam/kuda-poekhat-otdykhat/venets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</cp:lastModifiedBy>
  <cp:revision>2</cp:revision>
  <dcterms:created xsi:type="dcterms:W3CDTF">2021-01-11T14:32:00Z</dcterms:created>
  <dcterms:modified xsi:type="dcterms:W3CDTF">2021-01-11T14:32:00Z</dcterms:modified>
</cp:coreProperties>
</file>