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03" w:rsidRDefault="00696D03" w:rsidP="00696D03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Таллинн-Стокгольм-Рига</w:t>
      </w:r>
    </w:p>
    <w:p w:rsidR="00696D03" w:rsidRDefault="00696D03" w:rsidP="00696D0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0"/>
          <w:szCs w:val="20"/>
        </w:rPr>
      </w:pPr>
      <w:r w:rsidRPr="00696D03">
        <w:rPr>
          <w:rFonts w:ascii="Arial" w:hAnsi="Arial" w:cs="Arial"/>
          <w:color w:val="000000"/>
          <w:sz w:val="20"/>
          <w:szCs w:val="20"/>
        </w:rPr>
        <w:t>Круиз на выходные. Всегда гарантия выезда. Смотрите всю программу и даты в полной версии.</w:t>
      </w:r>
    </w:p>
    <w:p w:rsidR="00696D03" w:rsidRPr="00696D03" w:rsidRDefault="00696D03" w:rsidP="00696D03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0"/>
          <w:szCs w:val="20"/>
        </w:rPr>
      </w:pPr>
    </w:p>
    <w:p w:rsidR="00696D03" w:rsidRDefault="00696D03" w:rsidP="00696D0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день: </w:t>
      </w:r>
      <w:r w:rsidRPr="008630F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Отправление в Таллинн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6D03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Отправление в 8 вечера из Минска. Транзит по Прибалтике в Таллинн.</w:t>
      </w:r>
    </w:p>
    <w:p w:rsidR="00696D03" w:rsidRPr="008630FE" w:rsidRDefault="00696D03" w:rsidP="0069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03" w:rsidRDefault="00696D03" w:rsidP="00696D0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день: </w:t>
      </w:r>
      <w:r w:rsidRPr="008630F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Таллинн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Остановка в кафе для завтрака (за доп. плату). Прибытие в Таллинн. Обзорная экскурсия по городу. Вы увидите церковь Святого духа, ратушную аптеку и Ратушу, здание Большой гильдии, дом Братства черноголовых, церковь </w:t>
      </w:r>
      <w:proofErr w:type="spellStart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Олевисте</w:t>
      </w:r>
      <w:proofErr w:type="spellEnd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башню Толстой Маргариты, в котором сейчас располагается Морской музей, дом</w:t>
      </w:r>
      <w:proofErr w:type="gramStart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</w:t>
      </w:r>
      <w:proofErr w:type="gramEnd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рёх сестёр. Затем в Верхний город. На Дворцовой площади собор Александра Невского и далее кафедральный Домский собор с коллекцией старинных гербов. Свободное время. Отправление в </w:t>
      </w:r>
      <w:proofErr w:type="spellStart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Шоппинг-центр</w:t>
      </w:r>
      <w:proofErr w:type="spellEnd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В 4 дня погрузка на корабль, а в 6 отправление. Вечером развлекательная программа на корабле. Ужин шведский стол за дополнительную плату (29евро).</w:t>
      </w:r>
    </w:p>
    <w:p w:rsidR="00696D03" w:rsidRPr="008630FE" w:rsidRDefault="00696D03" w:rsidP="0069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03" w:rsidRPr="008630FE" w:rsidRDefault="00696D03" w:rsidP="0069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день: </w:t>
      </w:r>
      <w:r w:rsidRPr="008630F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Стокгольм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на корабле (доп. плата 11 евро). Прибытие в Стокгольм. Высадка с корабля. Обзорная экскурсия по городу.</w:t>
      </w:r>
    </w:p>
    <w:p w:rsidR="00696D03" w:rsidRPr="008630FE" w:rsidRDefault="00696D03" w:rsidP="00696D0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 прогуляетесь по Старому городу, где до сих пор чувствуется средневековье, увидите, как выглядел Стокгольм в начале 16 века, а также узнаете, почему многие дома в Старом городе выполнены в голландском стиле. Вы увидите самое старое на свете здание государственного банка и самый старинный ресторан Стокгольма, где всегда были представители литературно-художественной элиты Швеции во все времена, начиная с 18 века. Вы узнаете историю образования Стокгольма и создания самостоятельного Шведского государства.</w:t>
      </w:r>
    </w:p>
    <w:p w:rsidR="00696D03" w:rsidRDefault="00696D03" w:rsidP="00696D0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 увидите Королевский дворец, где всё еще живет шведский король и принимает глав иностранных государств. Вы также увидите почётный караул — один из старейших в мире, который охраняет дворец и короля, круглосуточно неся службу с 1523 г.! Вы узнаете, почему в Стокгольме один из самых больших действующих дворцов в Европе и почему его строили почти 60 лет. Свободное время. В 4 дня отправление в порт, погрузка на корабль. Отправление в Таллинн. Развлекательная программа на корабле.</w:t>
      </w:r>
    </w:p>
    <w:p w:rsidR="00696D03" w:rsidRPr="008630FE" w:rsidRDefault="00696D03" w:rsidP="0069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день: </w:t>
      </w:r>
      <w:r w:rsidRPr="008630F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Рига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на корабле (доп. плата 11 евро). Высадка в Таллинне и отправление в Ригу. В обед прибытие в Ригу. Проведение обзорной экскурсии. После экскурсии отправление в Минск.</w:t>
      </w:r>
    </w:p>
    <w:p w:rsidR="00696D03" w:rsidRPr="008630FE" w:rsidRDefault="00696D03" w:rsidP="00696D0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30F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зимние выезды возможна замена обзорной экскурсии по Риге на дополнительную экскурсию по Таллинну!</w:t>
      </w:r>
    </w:p>
    <w:p w:rsidR="00696D03" w:rsidRDefault="00696D03" w:rsidP="00696D03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день: </w:t>
      </w:r>
      <w:r w:rsidRPr="008630F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Прибытие в Минск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6D03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в Минск ночью.</w:t>
      </w:r>
    </w:p>
    <w:p w:rsidR="00696D03" w:rsidRDefault="00696D03" w:rsidP="00696D03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696D03" w:rsidRDefault="00696D03" w:rsidP="00696D0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696D03" w:rsidRPr="008630FE" w:rsidRDefault="00696D03" w:rsidP="0069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03" w:rsidRDefault="00696D03" w:rsidP="00696D03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lastRenderedPageBreak/>
        <w:t>В стоимость тура входит:</w:t>
      </w:r>
    </w:p>
    <w:p w:rsidR="00696D03" w:rsidRDefault="00696D03" w:rsidP="00696D03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проезд на автобусе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еврокласса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;</w:t>
      </w:r>
    </w:p>
    <w:p w:rsidR="00696D03" w:rsidRDefault="00696D03" w:rsidP="00696D03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развлекательная программа на круизном лайнере;</w:t>
      </w:r>
    </w:p>
    <w:p w:rsidR="00696D03" w:rsidRDefault="00696D03" w:rsidP="00696D03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размещение на круизном лайнере; </w:t>
      </w:r>
    </w:p>
    <w:p w:rsidR="00696D03" w:rsidRDefault="00696D03" w:rsidP="00696D03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обзорные экскурсии в Таллинне, Риге и Стокгольме.</w:t>
      </w:r>
    </w:p>
    <w:p w:rsidR="00696D03" w:rsidRDefault="00696D03" w:rsidP="00696D03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не входит:</w:t>
      </w:r>
    </w:p>
    <w:p w:rsidR="00696D03" w:rsidRDefault="00696D03" w:rsidP="00696D03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консульский сбор и страховка (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пенсионарам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виза бесплатно, а также организованным школьным и студенческим группам);</w:t>
      </w:r>
    </w:p>
    <w:p w:rsidR="00696D03" w:rsidRDefault="00696D03" w:rsidP="00696D03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в размере 45.00 рублей;</w:t>
      </w:r>
    </w:p>
    <w:p w:rsidR="00696D03" w:rsidRDefault="00696D03" w:rsidP="00696D03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ужины, завтраки на борту.</w:t>
      </w:r>
    </w:p>
    <w:bookmarkEnd w:id="0"/>
    <w:p w:rsidR="00696D03" w:rsidRDefault="00696D03" w:rsidP="00696D03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</w:p>
    <w:p w:rsidR="00D1167C" w:rsidRDefault="00D1167C"/>
    <w:sectPr w:rsidR="00D1167C" w:rsidSect="00D1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6D03"/>
    <w:rsid w:val="00696D03"/>
    <w:rsid w:val="00D1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03"/>
  </w:style>
  <w:style w:type="paragraph" w:styleId="1">
    <w:name w:val="heading 1"/>
    <w:basedOn w:val="a"/>
    <w:link w:val="10"/>
    <w:uiPriority w:val="9"/>
    <w:qFormat/>
    <w:rsid w:val="00696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6D03"/>
    <w:rPr>
      <w:b/>
      <w:bCs/>
    </w:rPr>
  </w:style>
  <w:style w:type="paragraph" w:styleId="a4">
    <w:name w:val="Normal (Web)"/>
    <w:basedOn w:val="a"/>
    <w:uiPriority w:val="99"/>
    <w:unhideWhenUsed/>
    <w:rsid w:val="0069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2021-01-12T09:08:00Z</dcterms:created>
  <dcterms:modified xsi:type="dcterms:W3CDTF">2021-01-12T09:12:00Z</dcterms:modified>
</cp:coreProperties>
</file>