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A5" w:rsidRDefault="008D03A5" w:rsidP="008D03A5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proofErr w:type="spellStart"/>
      <w:r>
        <w:rPr>
          <w:rFonts w:ascii="Arial" w:hAnsi="Arial" w:cs="Arial"/>
          <w:color w:val="333333"/>
          <w:sz w:val="51"/>
          <w:szCs w:val="51"/>
        </w:rPr>
        <w:t>Англия+Шотландия</w:t>
      </w:r>
      <w:proofErr w:type="spellEnd"/>
    </w:p>
    <w:bookmarkEnd w:id="0"/>
    <w:p w:rsidR="008D03A5" w:rsidRDefault="008D03A5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За 8 дней увидим Лондон, Ливерпуль, Стоунхендж, Йорк, Честер, Манчестер, Эдинбург, юг Шотландии, Кёльн и Амстердам.</w:t>
      </w:r>
    </w:p>
    <w:p w:rsidR="008D03A5" w:rsidRDefault="008D03A5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8D03A5" w:rsidRDefault="008D03A5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в Европу. Транзит по Беларуси и Польше. Ночлег на границе Германии и Польши.</w:t>
      </w:r>
    </w:p>
    <w:p w:rsidR="008D03A5" w:rsidRDefault="008D03A5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8D03A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Кёльн</w:t>
      </w:r>
    </w:p>
    <w:p w:rsidR="00B349DF" w:rsidRDefault="008D03A5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Переезд по Германии в Кёльн. По приезду обзорная экскурсия по городу: Кёльнский собор, Пивной дом Фрю, Площадь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Ронколи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Фонтан кёльнских гномиков, Старая рыночная площадь. Свободное время. Переезд в отель на границе Германии и Бельгии. Ночлег.</w:t>
      </w:r>
    </w:p>
    <w:p w:rsidR="00B349DF" w:rsidRDefault="00B349DF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8D03A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Лондон, Стоунхендж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Встаём рано утром, завтракаем и едем на паром в Кале. Переправа в Англию. Переезд в Лондон. Внимание! По Лондону передвижение на общественном транспорте не входит в стоимость! Далее Вас ожидает обзорная экскурсия по городу: Гайд-Парк, Биг Бен, Парламент, Букингемский дворец,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Тауэрский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мост. Далее заселение в отель. Свободное время.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Желающим предлагаем посетить: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-Стоунхендж (20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евро+входной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билет). Один из символов Великобритании, памятник друидов.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-Парламент (30 евро). Парламент, он же Вестминстерский дворец, находится в самом центре Лондона на площади Парламента. Первый вариант дворца был начат в XI веке при короле Эдуарде. Шли годы и дворец превратился в запутанный лабиринт зданий и помещений, использование которых определялось не менее запутанными традициями. Во время экскурсии у нас будет возможность заглянуть в Палату Лордов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Lords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Chamber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), Палату Общин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Commons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Chamber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 и другие государственные залы. Мы также зайдем в комнату, где королева надевает драгоценности перед тем, как выйти к палате лордов, а также комнату, где висят портреты Генриха VIII и всех его восьми жен. Экскурсия завершится в зале Вестминстер-в нем проводятся многочисленные церемониальные события.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-Прогулка на кораблике по реке Темзе, посещение Гринвича и нулевого меридиана (28 евро).</w:t>
      </w:r>
    </w:p>
    <w:p w:rsidR="00B349DF" w:rsidRP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Ночлег.</w:t>
      </w:r>
    </w:p>
    <w:p w:rsidR="00B349DF" w:rsidRDefault="00C47BD9" w:rsidP="005D0D75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8D03A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Лондон, Йорк</w:t>
      </w:r>
    </w:p>
    <w:p w:rsidR="003A0AA4" w:rsidRDefault="008D03A5" w:rsidP="00B349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Свободное время в Лондоне. Вечером переезд на ночлег в район Йорка. Желающим предлагаем осмотр Йорка (15 евро), город римлян, викингов, саксов и Йоркского собора - одного из самых больших готических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соборов в мире. Ночлег.</w:t>
      </w:r>
      <w:r w:rsidR="00B349DF" w:rsidRPr="00B349DF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8D03A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Эдинбург, Юг Шотландии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Переезд в Шотландию! В столицу этого региона Великобритании – Эдинбург. Обзорная экскурсия по одному из красивейших городов Европы: Королевская Миля, собор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Сент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Джайлс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дом Джона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Нокса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Церковь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Грейфраерс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Парламент, Королевский дворец, Дворец и аббатство Холи Руд.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Желающим предлагаем посетить экскурсию Южная Шотландия (35 евро + входной билет). Вы увидите город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Милроуз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имение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Abbotsford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House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Вальтера Скотта, далее одна из самых знаменитых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вискокурень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Шотландии –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Гленкичи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Здесь узнаем о производстве виске, и, конечно, попробуем его. Далее мы переедем 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Рослинской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часовне. О ней пишет Дэн Браун в Коде Да Винчи. Часовня построена в 15 веке и хранит в себе тайну рыцарей ордена Тамплиеров.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Переезд на транзитный ночлег.</w:t>
      </w: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8D03A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Манчестер, Ливерпуль, Честер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Отправляемся в Ливерпуль. По дороге предлагаем посетить Манчестер (15 евро). Пешеходная прогулка по центру города и посещение стадиона Олд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Траффорд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Двигаемся дальше в Ливерпуль. По приезду обзорная экскурсия по городу: Соборы Ливерпуля, Церемониальный дворец,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Чайна-таун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Пабы, входящие в список исторического наследия страны, Культурно-исторический квартал, Набережная Ливерпуля, Музейная зона, Места Битлз в Ливерпуле. Свободное время.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Желающим предлагаем посетить Честер (25 евро). Это старинный город, где много домов и памятники хранят память о двухтысячелетнюю историю города - от римского военного лагеря до наших дней. Осмотр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Честерского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собора, древнеримских стен и знаменитых «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честерских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рядов».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отправление в Амстердам. Ночной переезд (частично на пароме Дувр-Кале).</w:t>
      </w:r>
    </w:p>
    <w:p w:rsidR="00B349DF" w:rsidRDefault="00B349DF" w:rsidP="003A0AA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D0D75" w:rsidRPr="005D0D75" w:rsidRDefault="00C47BD9" w:rsidP="003A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8D03A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Амстердам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Приезд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Амстердам</w:t>
        </w:r>
      </w:hyperlink>
      <w:r>
        <w:rPr>
          <w:rFonts w:ascii="Arial" w:hAnsi="Arial" w:cs="Arial"/>
          <w:color w:val="000000"/>
          <w:sz w:val="25"/>
          <w:szCs w:val="25"/>
        </w:rPr>
        <w:t>. Обзорная экскурсия по городу: посещение фабрики бриллиантов, музейная площадь, Центральный вокзал, площадь Дам, рынок Цветов. Свободное время.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Желающим предлагаем посетить: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-Прогулку по каналам Амстердама (15 евро).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-Вечернюю экскурсию «Под светом красных фонарей…» (18 евро — только для взрослых). Это прогулка по красивейшей части старого города, бывший порт. Мы пройдем по самому известному кварталу города - району Красных фонарей, узнаем о тайнах жизни его жителей :)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Переезд в транзитный отель в Германии (район Ганновера). Ночлег.</w:t>
      </w:r>
    </w:p>
    <w:p w:rsidR="00B349DF" w:rsidRDefault="00B349DF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8D03A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домой</w:t>
      </w:r>
    </w:p>
    <w:p w:rsidR="00B349DF" w:rsidRDefault="008D03A5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Переезд в Беларусь. Приезд поздно ночью.</w:t>
      </w:r>
    </w:p>
    <w:p w:rsidR="005D0D75" w:rsidRDefault="005D0D75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12191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1165"/>
        <w:gridCol w:w="3030"/>
        <w:gridCol w:w="2976"/>
        <w:gridCol w:w="1989"/>
      </w:tblGrid>
      <w:tr w:rsidR="00FE37F3" w:rsidRPr="00FE37F3" w:rsidTr="00FE37F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FE37F3" w:rsidRPr="00FE37F3" w:rsidTr="00FE37F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460 €</w:t>
            </w: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FE37F3" w:rsidRPr="00FE37F3" w:rsidTr="00FE37F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460 €</w:t>
            </w: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FE37F3" w:rsidRPr="00FE37F3" w:rsidTr="00FE37F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460 €</w:t>
            </w:r>
          </w:p>
        </w:tc>
      </w:tr>
    </w:tbl>
    <w:p w:rsid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Внимание! Оплата 50% не позднее 1.5 месяцев до выезда, подача на английскую визу не позднее 1 месяца до выезда!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D03A5" w:rsidRPr="008D03A5" w:rsidRDefault="008D03A5" w:rsidP="008D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ночлегов с завтраками;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паром Дувр-Кале и Кале-Дувр;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комфортабельном автобусе;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по маршруту;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Амстердаму, Кёльну, Лондону, Эдинбургу, Ливерпулю.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налог по маршруту (в зависимости от отелей до 8 евро);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виза (нужен </w:t>
      </w:r>
      <w:proofErr w:type="spellStart"/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шенген+английская</w:t>
      </w:r>
      <w:proofErr w:type="spellEnd"/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общественном транспорте, где это требуется.</w:t>
      </w:r>
    </w:p>
    <w:p w:rsidR="00C47BD9" w:rsidRPr="005D0D75" w:rsidRDefault="00C47BD9" w:rsidP="008D03A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180825"/>
    <w:rsid w:val="003455B8"/>
    <w:rsid w:val="003A0AA4"/>
    <w:rsid w:val="005D0D75"/>
    <w:rsid w:val="007A4AFC"/>
    <w:rsid w:val="008D03A5"/>
    <w:rsid w:val="00B349DF"/>
    <w:rsid w:val="00C47BD9"/>
    <w:rsid w:val="00E51CAD"/>
    <w:rsid w:val="00F11FAD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7180"/>
  <w15:docId w15:val="{92F2DE87-B4DD-4127-A810-532BAAEE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amsterd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2</cp:revision>
  <dcterms:created xsi:type="dcterms:W3CDTF">2019-11-21T09:21:00Z</dcterms:created>
  <dcterms:modified xsi:type="dcterms:W3CDTF">2019-11-21T09:21:00Z</dcterms:modified>
</cp:coreProperties>
</file>